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D2F" w:rsidRPr="008D1D2F" w:rsidRDefault="008D1D2F" w:rsidP="008D1D2F">
      <w:pPr>
        <w:jc w:val="right"/>
        <w:rPr>
          <w:rFonts w:asciiTheme="minorHAnsi" w:hAnsiTheme="minorHAnsi" w:cstheme="minorHAnsi"/>
        </w:rPr>
      </w:pPr>
      <w:r w:rsidRPr="008D1D2F">
        <w:rPr>
          <w:rFonts w:asciiTheme="minorHAnsi" w:hAnsiTheme="minorHAnsi" w:cstheme="minorHAnsi"/>
        </w:rPr>
        <w:t>Z</w:t>
      </w:r>
      <w:r>
        <w:rPr>
          <w:rFonts w:asciiTheme="minorHAnsi" w:hAnsiTheme="minorHAnsi" w:cstheme="minorHAnsi"/>
        </w:rPr>
        <w:t>ałącznik nr 2</w:t>
      </w:r>
      <w:r w:rsidRPr="008D1D2F">
        <w:rPr>
          <w:rFonts w:asciiTheme="minorHAnsi" w:hAnsiTheme="minorHAnsi" w:cstheme="minorHAnsi"/>
        </w:rPr>
        <w:t xml:space="preserve"> do  </w:t>
      </w:r>
      <w:r w:rsidRPr="008D1D2F">
        <w:rPr>
          <w:rFonts w:asciiTheme="minorHAnsi" w:hAnsiTheme="minorHAnsi" w:cstheme="minorHAnsi"/>
          <w:bCs/>
        </w:rPr>
        <w:t>ZO-41/19/ZS</w:t>
      </w:r>
    </w:p>
    <w:p w:rsidR="006258B3" w:rsidRDefault="006258B3" w:rsidP="006258B3">
      <w:pPr>
        <w:jc w:val="center"/>
        <w:rPr>
          <w:rFonts w:ascii="Calibri" w:hAnsi="Calibri"/>
          <w:b/>
          <w:sz w:val="28"/>
          <w:szCs w:val="28"/>
          <w:u w:val="single"/>
        </w:rPr>
      </w:pPr>
    </w:p>
    <w:p w:rsidR="006258B3" w:rsidRDefault="006258B3" w:rsidP="006258B3">
      <w:pPr>
        <w:jc w:val="center"/>
        <w:rPr>
          <w:rFonts w:ascii="Calibri" w:hAnsi="Calibri"/>
          <w:b/>
          <w:color w:val="0070C0"/>
          <w:sz w:val="28"/>
          <w:szCs w:val="28"/>
        </w:rPr>
      </w:pPr>
    </w:p>
    <w:p w:rsidR="006258B3" w:rsidRPr="00626A1F" w:rsidRDefault="006258B3" w:rsidP="006258B3">
      <w:pPr>
        <w:jc w:val="center"/>
        <w:rPr>
          <w:rFonts w:ascii="Verdana" w:hAnsi="Verdana"/>
        </w:rPr>
      </w:pPr>
    </w:p>
    <w:p w:rsidR="006258B3" w:rsidRPr="00626A1F" w:rsidRDefault="006258B3" w:rsidP="006258B3">
      <w:pPr>
        <w:pStyle w:val="Tytu"/>
        <w:spacing w:line="360" w:lineRule="auto"/>
        <w:rPr>
          <w:rFonts w:asciiTheme="minorHAnsi" w:hAnsiTheme="minorHAnsi" w:cstheme="minorHAnsi"/>
          <w:sz w:val="24"/>
          <w:szCs w:val="24"/>
        </w:rPr>
      </w:pPr>
      <w:r w:rsidRPr="00626A1F">
        <w:rPr>
          <w:rFonts w:asciiTheme="minorHAnsi" w:hAnsiTheme="minorHAnsi" w:cstheme="minorHAnsi"/>
          <w:sz w:val="24"/>
          <w:szCs w:val="24"/>
        </w:rPr>
        <w:t xml:space="preserve">U M O W A  Nr  …………… </w:t>
      </w:r>
    </w:p>
    <w:p w:rsidR="006258B3" w:rsidRPr="00626A1F" w:rsidRDefault="006258B3" w:rsidP="006258B3">
      <w:pPr>
        <w:spacing w:line="360" w:lineRule="auto"/>
        <w:jc w:val="center"/>
        <w:rPr>
          <w:rFonts w:asciiTheme="minorHAnsi" w:hAnsiTheme="minorHAnsi" w:cstheme="minorHAnsi"/>
          <w:color w:val="FF6600"/>
        </w:rPr>
      </w:pPr>
      <w:r w:rsidRPr="00626A1F">
        <w:rPr>
          <w:rFonts w:asciiTheme="minorHAnsi" w:hAnsiTheme="minorHAnsi" w:cstheme="minorHAnsi"/>
        </w:rPr>
        <w:t>zawarta w dniu ............................  r. w Warszawie pomiędzy:</w:t>
      </w:r>
    </w:p>
    <w:p w:rsidR="006258B3" w:rsidRDefault="006258B3" w:rsidP="005334C0">
      <w:pPr>
        <w:jc w:val="both"/>
        <w:rPr>
          <w:rFonts w:asciiTheme="minorHAnsi" w:hAnsiTheme="minorHAnsi" w:cstheme="minorHAnsi"/>
        </w:rPr>
      </w:pPr>
      <w:r w:rsidRPr="00626A1F">
        <w:rPr>
          <w:rFonts w:asciiTheme="minorHAnsi" w:hAnsiTheme="minorHAnsi" w:cstheme="minorHAnsi"/>
          <w:b/>
        </w:rPr>
        <w:t>Centrum Onkologii - Instytutem im. Marii Skłodowskiej – Curie z siedzibą w Warszawie, adres: 02-034 Warszawa,</w:t>
      </w:r>
      <w:r w:rsidRPr="00626A1F">
        <w:rPr>
          <w:rFonts w:asciiTheme="minorHAnsi" w:hAnsiTheme="minorHAnsi" w:cstheme="minorHAnsi"/>
        </w:rPr>
        <w:t xml:space="preserve"> </w:t>
      </w:r>
      <w:r w:rsidRPr="00626A1F">
        <w:rPr>
          <w:rFonts w:asciiTheme="minorHAnsi" w:hAnsiTheme="minorHAnsi" w:cstheme="minorHAnsi"/>
          <w:b/>
        </w:rPr>
        <w:t>ul. Wawelska 15 B</w:t>
      </w:r>
      <w:r w:rsidRPr="00626A1F">
        <w:rPr>
          <w:rFonts w:asciiTheme="minorHAnsi" w:hAnsiTheme="minorHAnsi" w:cstheme="minorHAnsi"/>
        </w:rPr>
        <w:t>, wpisanym do Rejestru Przedsiębiorców Krajowego Rejestru Sądowego prowadzonego przez Sąd Rejonowy dla m.st. Warszawy, XII Wydział Gospodarczy Krajowego Rejestru Sądowego pod nr KRS 0000144803, NIP 525-000-80-57, Regon 000288366, zwanym dalej „</w:t>
      </w:r>
      <w:r w:rsidRPr="00626A1F">
        <w:rPr>
          <w:rFonts w:asciiTheme="minorHAnsi" w:hAnsiTheme="minorHAnsi" w:cstheme="minorHAnsi"/>
          <w:b/>
        </w:rPr>
        <w:t>Zamawiającym</w:t>
      </w:r>
      <w:r w:rsidRPr="00626A1F">
        <w:rPr>
          <w:rFonts w:asciiTheme="minorHAnsi" w:hAnsiTheme="minorHAnsi" w:cstheme="minorHAnsi"/>
        </w:rPr>
        <w:t>”, w imieniu którego dz</w:t>
      </w:r>
      <w:r w:rsidR="008D1D2F">
        <w:rPr>
          <w:rFonts w:asciiTheme="minorHAnsi" w:hAnsiTheme="minorHAnsi" w:cstheme="minorHAnsi"/>
        </w:rPr>
        <w:t>iała, należycie umocowana</w:t>
      </w:r>
      <w:r w:rsidR="005334C0">
        <w:rPr>
          <w:rFonts w:asciiTheme="minorHAnsi" w:hAnsiTheme="minorHAnsi" w:cstheme="minorHAnsi"/>
        </w:rPr>
        <w:t xml:space="preserve"> na podstawie </w:t>
      </w:r>
      <w:r w:rsidR="008D1D2F">
        <w:rPr>
          <w:rFonts w:asciiTheme="minorHAnsi" w:hAnsiTheme="minorHAnsi" w:cstheme="minorHAnsi"/>
        </w:rPr>
        <w:t>Pełnomocnictwa z dnia 3 grudnia</w:t>
      </w:r>
      <w:r w:rsidR="005334C0">
        <w:rPr>
          <w:rFonts w:asciiTheme="minorHAnsi" w:hAnsiTheme="minorHAnsi" w:cstheme="minorHAnsi"/>
        </w:rPr>
        <w:t xml:space="preserve"> 2018 r.</w:t>
      </w:r>
      <w:r w:rsidRPr="00626A1F">
        <w:rPr>
          <w:rFonts w:asciiTheme="minorHAnsi" w:hAnsiTheme="minorHAnsi" w:cstheme="minorHAnsi"/>
        </w:rPr>
        <w:t>:</w:t>
      </w:r>
    </w:p>
    <w:p w:rsidR="005334C0" w:rsidRPr="005334C0" w:rsidRDefault="005334C0" w:rsidP="005334C0">
      <w:pPr>
        <w:jc w:val="both"/>
        <w:rPr>
          <w:rFonts w:asciiTheme="minorHAnsi" w:hAnsiTheme="minorHAnsi" w:cstheme="minorHAnsi"/>
          <w:b/>
        </w:rPr>
      </w:pPr>
    </w:p>
    <w:p w:rsidR="008D1D2F" w:rsidRPr="0012524C" w:rsidRDefault="008D1D2F" w:rsidP="008D1D2F">
      <w:pPr>
        <w:jc w:val="both"/>
        <w:rPr>
          <w:rFonts w:asciiTheme="minorHAnsi" w:hAnsiTheme="minorHAnsi" w:cstheme="minorHAnsi"/>
          <w:b/>
        </w:rPr>
      </w:pPr>
      <w:r w:rsidRPr="0012524C">
        <w:rPr>
          <w:rFonts w:asciiTheme="minorHAnsi" w:hAnsiTheme="minorHAnsi" w:cstheme="minorHAnsi"/>
          <w:b/>
        </w:rPr>
        <w:t>Milena Witczak - Zastępca Dyrektora ds. Zarządzania</w:t>
      </w:r>
    </w:p>
    <w:p w:rsidR="005334C0" w:rsidRPr="00626A1F" w:rsidRDefault="005334C0" w:rsidP="005334C0">
      <w:pPr>
        <w:jc w:val="both"/>
        <w:rPr>
          <w:rFonts w:asciiTheme="minorHAnsi" w:hAnsiTheme="minorHAnsi" w:cstheme="minorHAnsi"/>
        </w:rPr>
      </w:pPr>
    </w:p>
    <w:p w:rsidR="00020F2F" w:rsidRDefault="008D1D2F" w:rsidP="006258B3">
      <w:pPr>
        <w:jc w:val="both"/>
        <w:rPr>
          <w:rFonts w:asciiTheme="minorHAnsi" w:hAnsiTheme="minorHAnsi" w:cstheme="minorHAnsi"/>
        </w:rPr>
      </w:pPr>
      <w:r>
        <w:rPr>
          <w:rFonts w:asciiTheme="minorHAnsi" w:hAnsiTheme="minorHAnsi" w:cstheme="minorHAnsi"/>
        </w:rPr>
        <w:t xml:space="preserve">a, </w:t>
      </w:r>
    </w:p>
    <w:p w:rsidR="008D1D2F" w:rsidRPr="008456C5" w:rsidRDefault="008D1D2F" w:rsidP="008D1D2F">
      <w:pPr>
        <w:rPr>
          <w:rFonts w:asciiTheme="minorHAnsi" w:hAnsiTheme="minorHAnsi" w:cstheme="minorHAnsi"/>
        </w:rPr>
      </w:pPr>
    </w:p>
    <w:p w:rsidR="008D1D2F" w:rsidRPr="008456C5" w:rsidRDefault="008D1D2F" w:rsidP="008D1D2F">
      <w:pPr>
        <w:rPr>
          <w:rFonts w:asciiTheme="minorHAnsi" w:hAnsiTheme="minorHAnsi" w:cstheme="minorHAnsi"/>
        </w:rPr>
      </w:pPr>
      <w:r w:rsidRPr="008456C5">
        <w:rPr>
          <w:rFonts w:asciiTheme="minorHAnsi" w:hAnsiTheme="minorHAnsi" w:cstheme="minorHAnsi"/>
        </w:rPr>
        <w:t>………………………………………………………………….……………………..</w:t>
      </w:r>
    </w:p>
    <w:p w:rsidR="00020F2F" w:rsidRPr="008D1D2F" w:rsidRDefault="008D1D2F" w:rsidP="008D1D2F">
      <w:pPr>
        <w:jc w:val="both"/>
        <w:rPr>
          <w:rFonts w:asciiTheme="minorHAnsi" w:hAnsiTheme="minorHAnsi" w:cstheme="minorHAnsi"/>
        </w:rPr>
      </w:pPr>
      <w:r w:rsidRPr="008456C5">
        <w:rPr>
          <w:rFonts w:asciiTheme="minorHAnsi" w:hAnsiTheme="minorHAnsi" w:cstheme="minorHAnsi"/>
        </w:rPr>
        <w:t xml:space="preserve">wpisanym do ...................................... prowadzonego przez ............................... pod nr KRS ................, Regon ...................., NIP ....................., o kapitale zakładowym ………….. lub </w:t>
      </w:r>
      <w:r w:rsidRPr="008456C5">
        <w:rPr>
          <w:rFonts w:asciiTheme="minorHAnsi" w:hAnsiTheme="minorHAnsi" w:cstheme="minorHAnsi"/>
          <w:b/>
          <w:bCs/>
        </w:rPr>
        <w:t xml:space="preserve">........................ </w:t>
      </w:r>
      <w:r w:rsidRPr="008456C5">
        <w:rPr>
          <w:rFonts w:asciiTheme="minorHAnsi" w:hAnsiTheme="minorHAnsi" w:cstheme="minorHAnsi"/>
          <w:bCs/>
        </w:rPr>
        <w:t>prowadzącą działalność gospodarczą pod nazwą</w:t>
      </w:r>
      <w:r w:rsidRPr="008456C5">
        <w:rPr>
          <w:rFonts w:asciiTheme="minorHAnsi" w:hAnsiTheme="minorHAnsi" w:cstheme="minorHAnsi"/>
          <w:b/>
          <w:bCs/>
        </w:rPr>
        <w:t xml:space="preserve"> „................................, </w:t>
      </w:r>
      <w:r w:rsidRPr="008456C5">
        <w:rPr>
          <w:rFonts w:asciiTheme="minorHAnsi" w:hAnsiTheme="minorHAnsi" w:cstheme="minorHAnsi"/>
        </w:rPr>
        <w:t>wpisaną do Ewidencji Działalności gospodarczej  ...................... pod nr ...,  NIP ..................., Regon .................</w:t>
      </w:r>
      <w:r>
        <w:rPr>
          <w:rFonts w:asciiTheme="minorHAnsi" w:hAnsiTheme="minorHAnsi" w:cstheme="minorHAnsi"/>
        </w:rPr>
        <w:t xml:space="preserve">...., zwanym dalej „Wykonawcą”, </w:t>
      </w:r>
      <w:r w:rsidRPr="008456C5">
        <w:rPr>
          <w:rFonts w:asciiTheme="minorHAnsi" w:hAnsiTheme="minorHAnsi" w:cstheme="minorHAnsi"/>
        </w:rPr>
        <w:t xml:space="preserve">wybranym </w:t>
      </w:r>
      <w:r w:rsidRPr="008D1D2F">
        <w:rPr>
          <w:rFonts w:asciiTheme="minorHAnsi" w:hAnsiTheme="minorHAnsi" w:cstheme="minorHAnsi"/>
        </w:rPr>
        <w:t>w trybie  zapytania ofertowego.</w:t>
      </w:r>
    </w:p>
    <w:p w:rsidR="006258B3" w:rsidRPr="00626A1F" w:rsidRDefault="006258B3" w:rsidP="006258B3">
      <w:pPr>
        <w:jc w:val="both"/>
        <w:rPr>
          <w:rFonts w:ascii="Calibri" w:hAnsi="Calibri" w:cs="Calibri"/>
        </w:rPr>
      </w:pPr>
      <w:r w:rsidRPr="00626A1F">
        <w:rPr>
          <w:rFonts w:ascii="Calibri" w:hAnsi="Calibri" w:cs="Calibri"/>
        </w:rPr>
        <w:t>Zamawiający i Wykonawca łącznie dalej zwani są „Stronami” lub z osobna „Stroną”</w:t>
      </w:r>
    </w:p>
    <w:p w:rsidR="006258B3" w:rsidRPr="00626A1F" w:rsidRDefault="006258B3" w:rsidP="006258B3">
      <w:pPr>
        <w:jc w:val="both"/>
        <w:rPr>
          <w:rFonts w:asciiTheme="minorHAnsi" w:hAnsiTheme="minorHAnsi" w:cstheme="minorHAnsi"/>
        </w:rPr>
      </w:pPr>
    </w:p>
    <w:p w:rsidR="006258B3" w:rsidRPr="00626A1F" w:rsidRDefault="006258B3" w:rsidP="006258B3">
      <w:pPr>
        <w:jc w:val="both"/>
        <w:rPr>
          <w:rFonts w:asciiTheme="minorHAnsi" w:hAnsiTheme="minorHAnsi" w:cstheme="minorHAnsi"/>
        </w:rPr>
      </w:pPr>
      <w:r w:rsidRPr="00626A1F">
        <w:rPr>
          <w:rFonts w:asciiTheme="minorHAnsi" w:hAnsiTheme="minorHAnsi" w:cstheme="minorHAnsi"/>
        </w:rPr>
        <w:t>Do umowy nie stosuje się ustawy z dnia 29 stycznia 2004 r. Prawo zamówień publicznych na podstawie art. 4 pkt. 8 tej ustawy ze względu na</w:t>
      </w:r>
      <w:r w:rsidR="0044749B">
        <w:rPr>
          <w:rFonts w:asciiTheme="minorHAnsi" w:hAnsiTheme="minorHAnsi" w:cstheme="minorHAnsi"/>
        </w:rPr>
        <w:t xml:space="preserve"> wartość przedmiotu zamówienia.</w:t>
      </w:r>
    </w:p>
    <w:p w:rsidR="006258B3" w:rsidRPr="00626A1F" w:rsidRDefault="006258B3" w:rsidP="006258B3">
      <w:pPr>
        <w:jc w:val="both"/>
        <w:rPr>
          <w:rFonts w:asciiTheme="minorHAnsi" w:hAnsiTheme="minorHAnsi" w:cstheme="minorHAnsi"/>
        </w:rPr>
      </w:pPr>
    </w:p>
    <w:p w:rsidR="006258B3" w:rsidRPr="00626A1F" w:rsidRDefault="006258B3" w:rsidP="006258B3">
      <w:pPr>
        <w:jc w:val="center"/>
        <w:rPr>
          <w:rFonts w:asciiTheme="minorHAnsi" w:hAnsiTheme="minorHAnsi" w:cstheme="minorHAnsi"/>
          <w:b/>
        </w:rPr>
      </w:pPr>
      <w:r w:rsidRPr="00626A1F">
        <w:rPr>
          <w:rFonts w:asciiTheme="minorHAnsi" w:hAnsiTheme="minorHAnsi" w:cstheme="minorHAnsi"/>
          <w:b/>
        </w:rPr>
        <w:sym w:font="Times New Roman" w:char="00A7"/>
      </w:r>
      <w:r w:rsidRPr="00626A1F">
        <w:rPr>
          <w:rFonts w:asciiTheme="minorHAnsi" w:hAnsiTheme="minorHAnsi" w:cstheme="minorHAnsi"/>
          <w:b/>
        </w:rPr>
        <w:t xml:space="preserve"> 1 Przedmiot umowy</w:t>
      </w:r>
    </w:p>
    <w:p w:rsidR="00B82824" w:rsidRPr="00626A1F" w:rsidRDefault="00B82824" w:rsidP="00B82824">
      <w:pPr>
        <w:numPr>
          <w:ilvl w:val="0"/>
          <w:numId w:val="3"/>
        </w:numPr>
        <w:suppressAutoHyphens/>
        <w:ind w:left="426"/>
        <w:jc w:val="both"/>
        <w:rPr>
          <w:rFonts w:asciiTheme="minorHAnsi" w:hAnsiTheme="minorHAnsi" w:cstheme="minorHAnsi"/>
        </w:rPr>
      </w:pPr>
      <w:r w:rsidRPr="00626A1F">
        <w:rPr>
          <w:rFonts w:asciiTheme="minorHAnsi" w:hAnsiTheme="minorHAnsi" w:cstheme="minorHAnsi"/>
        </w:rPr>
        <w:t>Zamawiający zleca, a Wykonawca zobowiązuje się do  świadczenia usług w zakresie:</w:t>
      </w:r>
    </w:p>
    <w:p w:rsidR="00FE5D23" w:rsidRDefault="00FE5D23" w:rsidP="00FE5D23">
      <w:pPr>
        <w:pStyle w:val="normal"/>
        <w:ind w:left="425"/>
        <w:jc w:val="both"/>
        <w:rPr>
          <w:rFonts w:asciiTheme="minorHAnsi" w:hAnsiTheme="minorHAnsi" w:cstheme="minorHAnsi"/>
          <w:sz w:val="24"/>
          <w:szCs w:val="24"/>
        </w:rPr>
      </w:pPr>
    </w:p>
    <w:p w:rsidR="00B82824" w:rsidRPr="00FE5D23" w:rsidRDefault="00B82824" w:rsidP="00FE5D23">
      <w:pPr>
        <w:pStyle w:val="normal"/>
        <w:numPr>
          <w:ilvl w:val="0"/>
          <w:numId w:val="21"/>
        </w:numPr>
        <w:jc w:val="both"/>
        <w:rPr>
          <w:rFonts w:asciiTheme="minorHAnsi" w:hAnsiTheme="minorHAnsi" w:cstheme="minorHAnsi"/>
          <w:sz w:val="24"/>
          <w:szCs w:val="24"/>
        </w:rPr>
      </w:pPr>
      <w:r w:rsidRPr="00FE5D23">
        <w:rPr>
          <w:rFonts w:asciiTheme="minorHAnsi" w:hAnsiTheme="minorHAnsi" w:cstheme="minorHAnsi"/>
          <w:sz w:val="24"/>
          <w:szCs w:val="24"/>
        </w:rPr>
        <w:t xml:space="preserve">udostępnienia  </w:t>
      </w:r>
      <w:r w:rsidRPr="00FE5D23">
        <w:rPr>
          <w:rFonts w:asciiTheme="minorHAnsi" w:hAnsiTheme="minorHAnsi" w:cstheme="minorHAnsi"/>
          <w:bCs/>
          <w:iCs/>
          <w:sz w:val="24"/>
          <w:szCs w:val="24"/>
        </w:rPr>
        <w:t xml:space="preserve">Zamawiającemu </w:t>
      </w:r>
      <w:r w:rsidRPr="00FE5D23">
        <w:rPr>
          <w:rFonts w:asciiTheme="minorHAnsi" w:hAnsiTheme="minorHAnsi" w:cstheme="minorHAnsi"/>
          <w:sz w:val="24"/>
          <w:szCs w:val="24"/>
        </w:rPr>
        <w:t>–</w:t>
      </w:r>
      <w:r w:rsidR="00E37DB5" w:rsidRPr="00FE5D23">
        <w:rPr>
          <w:rFonts w:asciiTheme="minorHAnsi" w:hAnsiTheme="minorHAnsi" w:cstheme="minorHAnsi"/>
          <w:sz w:val="24"/>
          <w:szCs w:val="24"/>
        </w:rPr>
        <w:t xml:space="preserve"> </w:t>
      </w:r>
      <w:r w:rsidRPr="00FE5D23">
        <w:rPr>
          <w:rFonts w:asciiTheme="minorHAnsi" w:hAnsiTheme="minorHAnsi" w:cstheme="minorHAnsi"/>
          <w:sz w:val="24"/>
          <w:szCs w:val="24"/>
        </w:rPr>
        <w:t>aplikacji webowej</w:t>
      </w:r>
      <w:r w:rsidR="00FE5D23">
        <w:rPr>
          <w:rFonts w:asciiTheme="minorHAnsi" w:hAnsiTheme="minorHAnsi" w:cstheme="minorHAnsi"/>
          <w:sz w:val="24"/>
          <w:szCs w:val="24"/>
        </w:rPr>
        <w:t xml:space="preserve"> (zwanej</w:t>
      </w:r>
      <w:r w:rsidRPr="00FE5D23">
        <w:rPr>
          <w:rFonts w:asciiTheme="minorHAnsi" w:hAnsiTheme="minorHAnsi" w:cstheme="minorHAnsi"/>
          <w:sz w:val="24"/>
          <w:szCs w:val="24"/>
        </w:rPr>
        <w:t xml:space="preserve"> dalej: "Platformą") do obsługi komunikacji w formie elektronicznej pomiędzy </w:t>
      </w:r>
      <w:r w:rsidRPr="00FE5D23">
        <w:rPr>
          <w:rFonts w:asciiTheme="minorHAnsi" w:hAnsiTheme="minorHAnsi" w:cstheme="minorHAnsi"/>
          <w:bCs/>
          <w:iCs/>
          <w:sz w:val="24"/>
          <w:szCs w:val="24"/>
        </w:rPr>
        <w:t xml:space="preserve">Zamawiającym </w:t>
      </w:r>
      <w:r w:rsidRPr="00FE5D23">
        <w:rPr>
          <w:rFonts w:asciiTheme="minorHAnsi" w:hAnsiTheme="minorHAnsi" w:cstheme="minorHAnsi"/>
          <w:sz w:val="24"/>
          <w:szCs w:val="24"/>
        </w:rPr>
        <w:t xml:space="preserve">a </w:t>
      </w:r>
      <w:r w:rsidRPr="00FE5D23">
        <w:rPr>
          <w:rFonts w:asciiTheme="minorHAnsi" w:hAnsiTheme="minorHAnsi" w:cstheme="minorHAnsi"/>
          <w:bCs/>
          <w:iCs/>
          <w:sz w:val="24"/>
          <w:szCs w:val="24"/>
        </w:rPr>
        <w:t xml:space="preserve">Wykonawcą </w:t>
      </w:r>
      <w:r w:rsidRPr="00FE5D23">
        <w:rPr>
          <w:rFonts w:asciiTheme="minorHAnsi" w:hAnsiTheme="minorHAnsi" w:cstheme="minorHAnsi"/>
          <w:sz w:val="24"/>
          <w:szCs w:val="24"/>
        </w:rPr>
        <w:t xml:space="preserve">w rozumieniu przepisów </w:t>
      </w:r>
      <w:r w:rsidRPr="00FE5D23">
        <w:rPr>
          <w:rFonts w:asciiTheme="minorHAnsi" w:hAnsiTheme="minorHAnsi" w:cstheme="minorHAnsi"/>
          <w:bCs/>
          <w:iCs/>
          <w:sz w:val="24"/>
          <w:szCs w:val="24"/>
        </w:rPr>
        <w:t xml:space="preserve">Ustawy Prawo zamówień publicznych </w:t>
      </w:r>
      <w:r w:rsidRPr="00FE5D23">
        <w:rPr>
          <w:rFonts w:asciiTheme="minorHAnsi" w:hAnsiTheme="minorHAnsi" w:cstheme="minorHAnsi"/>
          <w:sz w:val="24"/>
          <w:szCs w:val="24"/>
        </w:rPr>
        <w:t xml:space="preserve">oraz </w:t>
      </w:r>
      <w:r w:rsidRPr="00FE5D23">
        <w:rPr>
          <w:rFonts w:asciiTheme="minorHAnsi" w:hAnsiTheme="minorHAnsi" w:cstheme="minorHAnsi"/>
          <w:bCs/>
          <w:iCs/>
          <w:sz w:val="24"/>
          <w:szCs w:val="24"/>
        </w:rPr>
        <w:t>Rozporządzenia</w:t>
      </w:r>
      <w:r w:rsidRPr="00FE5D23">
        <w:rPr>
          <w:rFonts w:asciiTheme="minorHAnsi" w:hAnsiTheme="minorHAnsi" w:cstheme="minorHAnsi"/>
          <w:sz w:val="24"/>
          <w:szCs w:val="24"/>
        </w:rPr>
        <w:t xml:space="preserve"> Prezesa Rady Ministrów z dnia 27 czerwca 2017 r. w sprawie użycia środków komunikacji elektronicznej w postępowaniach o udzielenie zamówienia publicznego </w:t>
      </w:r>
      <w:r w:rsidR="00FE5D23" w:rsidRPr="00FE5D23">
        <w:rPr>
          <w:rFonts w:asciiTheme="minorHAnsi" w:hAnsiTheme="minorHAnsi" w:cstheme="minorHAnsi"/>
          <w:sz w:val="24"/>
          <w:szCs w:val="24"/>
        </w:rPr>
        <w:t xml:space="preserve">oraz Rozporządzenia Prezesa Rady Ministrów z dnia 17 października 2018 r. zmieniającym rozporządzenie w sprawie użycia środków komunikacji elektronicznej w postępowaniu o udzielenie zamówienia publicznego oraz udostępniania i przechowywania dokumentów elektronicznych oraz </w:t>
      </w:r>
      <w:r w:rsidR="00FE5D23" w:rsidRPr="00FE5D23">
        <w:rPr>
          <w:rFonts w:asciiTheme="minorHAnsi" w:hAnsiTheme="minorHAnsi" w:cstheme="minorHAnsi"/>
          <w:sz w:val="24"/>
          <w:szCs w:val="24"/>
          <w:highlight w:val="white"/>
        </w:rPr>
        <w:t xml:space="preserve"> zgodnie z Rozporządzeniem Prezesa Rady Ministrów z dnia 12 kwietnia 2012 r. w sprawie Krajowych Ram </w:t>
      </w:r>
      <w:proofErr w:type="spellStart"/>
      <w:r w:rsidR="00FE5D23" w:rsidRPr="00FE5D23">
        <w:rPr>
          <w:rFonts w:asciiTheme="minorHAnsi" w:hAnsiTheme="minorHAnsi" w:cstheme="minorHAnsi"/>
          <w:sz w:val="24"/>
          <w:szCs w:val="24"/>
          <w:highlight w:val="white"/>
        </w:rPr>
        <w:t>Interoperacyjności</w:t>
      </w:r>
      <w:proofErr w:type="spellEnd"/>
      <w:r w:rsidR="00FE5D23" w:rsidRPr="00FE5D23">
        <w:rPr>
          <w:rFonts w:asciiTheme="minorHAnsi" w:hAnsiTheme="minorHAnsi" w:cstheme="minorHAnsi"/>
          <w:sz w:val="24"/>
          <w:szCs w:val="24"/>
          <w:highlight w:val="white"/>
        </w:rPr>
        <w:t xml:space="preserve"> w zakresie spełnienia minimalnych wymagań dla rejestrów publicznych i wymiany informacji w postaci elektronicznej oraz minimalnych wymagań dla systemów teleinformatycznych w zakresie </w:t>
      </w:r>
      <w:r w:rsidR="00FE5D23" w:rsidRPr="00FE5D23">
        <w:rPr>
          <w:rFonts w:asciiTheme="minorHAnsi" w:hAnsiTheme="minorHAnsi" w:cstheme="minorHAnsi"/>
          <w:b/>
          <w:sz w:val="24"/>
          <w:szCs w:val="24"/>
          <w:highlight w:val="white"/>
        </w:rPr>
        <w:lastRenderedPageBreak/>
        <w:t>szeregu formatów danych wymienionych w Załączniku nr 2</w:t>
      </w:r>
      <w:r w:rsidR="00FE5D23" w:rsidRPr="00FE5D23">
        <w:rPr>
          <w:rFonts w:asciiTheme="minorHAnsi" w:hAnsiTheme="minorHAnsi" w:cstheme="minorHAnsi"/>
          <w:sz w:val="24"/>
          <w:szCs w:val="24"/>
          <w:highlight w:val="white"/>
        </w:rPr>
        <w:t xml:space="preserve"> </w:t>
      </w:r>
      <w:r w:rsidR="00FE5D23" w:rsidRPr="00FE5D23">
        <w:rPr>
          <w:rFonts w:asciiTheme="minorHAnsi" w:hAnsiTheme="minorHAnsi" w:cstheme="minorHAnsi"/>
          <w:sz w:val="24"/>
          <w:szCs w:val="24"/>
        </w:rPr>
        <w:t xml:space="preserve">do Rozporządzenia.  </w:t>
      </w:r>
      <w:r w:rsidRPr="00FE5D23">
        <w:rPr>
          <w:rFonts w:asciiTheme="minorHAnsi" w:hAnsiTheme="minorHAnsi" w:cstheme="minorHAnsi"/>
          <w:sz w:val="24"/>
          <w:szCs w:val="24"/>
        </w:rPr>
        <w:t>(...) wraz z usługą utrzymania oprogramowania</w:t>
      </w:r>
      <w:r w:rsidR="00FE5D23">
        <w:rPr>
          <w:rFonts w:asciiTheme="minorHAnsi" w:hAnsiTheme="minorHAnsi" w:cstheme="minorHAnsi"/>
          <w:sz w:val="24"/>
          <w:szCs w:val="24"/>
        </w:rPr>
        <w:t xml:space="preserve"> oraz  archiwizacji postępowań.</w:t>
      </w:r>
    </w:p>
    <w:p w:rsidR="00B82824" w:rsidRDefault="00B82824" w:rsidP="00FE5D23">
      <w:pPr>
        <w:pStyle w:val="Default"/>
        <w:numPr>
          <w:ilvl w:val="0"/>
          <w:numId w:val="21"/>
        </w:numPr>
        <w:jc w:val="both"/>
      </w:pPr>
      <w:r w:rsidRPr="00626A1F">
        <w:t>przeprowadzenia szkolenia instruktażowego</w:t>
      </w:r>
      <w:r w:rsidR="00FE5D23">
        <w:t xml:space="preserve"> w liczbie 5 godzin w ciągu 3 dni roboczych od dnia zawarcia umowy oraz szkoleń stanowiskowych</w:t>
      </w:r>
      <w:r w:rsidRPr="00626A1F">
        <w:t xml:space="preserve"> dla pracown</w:t>
      </w:r>
      <w:r>
        <w:t xml:space="preserve">ików zamawiającego w liczbie </w:t>
      </w:r>
      <w:r w:rsidR="00FE5D23">
        <w:t>8 godzin dla</w:t>
      </w:r>
      <w:r>
        <w:t xml:space="preserve"> co najmniej </w:t>
      </w:r>
      <w:r w:rsidR="00FE5D23">
        <w:t>15</w:t>
      </w:r>
      <w:r w:rsidRPr="00626A1F">
        <w:t xml:space="preserve"> osó</w:t>
      </w:r>
      <w:r w:rsidR="00FE5D23">
        <w:t>b w terminie uzgodnionym z Zamawiającym</w:t>
      </w:r>
      <w:r>
        <w:t>;</w:t>
      </w:r>
    </w:p>
    <w:p w:rsidR="00B82824" w:rsidRDefault="00B82824" w:rsidP="00FE5D23">
      <w:pPr>
        <w:pStyle w:val="Default"/>
        <w:numPr>
          <w:ilvl w:val="0"/>
          <w:numId w:val="21"/>
        </w:numPr>
        <w:jc w:val="both"/>
      </w:pPr>
      <w:r w:rsidRPr="00F8014C">
        <w:t>pomoc</w:t>
      </w:r>
      <w:r w:rsidR="00131FD2">
        <w:t>y</w:t>
      </w:r>
      <w:r w:rsidRPr="00F8014C">
        <w:t xml:space="preserve"> techniczn</w:t>
      </w:r>
      <w:r w:rsidR="00131FD2">
        <w:t>ej</w:t>
      </w:r>
      <w:r w:rsidR="00693A27">
        <w:t xml:space="preserve"> dla pracowników Zamawiającego</w:t>
      </w:r>
      <w:r w:rsidRPr="00F8014C">
        <w:t xml:space="preserve"> świadczon</w:t>
      </w:r>
      <w:r w:rsidR="00131FD2">
        <w:t>ej</w:t>
      </w:r>
      <w:r w:rsidRPr="00F8014C">
        <w:t xml:space="preserve"> drogą mailową lub telefoniczną - w trakcie trwania umowy</w:t>
      </w:r>
      <w:r>
        <w:t>;</w:t>
      </w:r>
    </w:p>
    <w:p w:rsidR="00B82824" w:rsidRPr="00E37DB5" w:rsidRDefault="00693A27" w:rsidP="00FE5D23">
      <w:pPr>
        <w:pStyle w:val="Default"/>
        <w:numPr>
          <w:ilvl w:val="0"/>
          <w:numId w:val="21"/>
        </w:numPr>
        <w:jc w:val="both"/>
      </w:pPr>
      <w:r>
        <w:t>pomoc</w:t>
      </w:r>
      <w:r w:rsidR="00131FD2">
        <w:t>y</w:t>
      </w:r>
      <w:r>
        <w:t xml:space="preserve"> techniczn</w:t>
      </w:r>
      <w:r w:rsidR="00131FD2">
        <w:t>ej</w:t>
      </w:r>
      <w:r w:rsidR="00B82824" w:rsidRPr="00F8014C">
        <w:t xml:space="preserve">  dla </w:t>
      </w:r>
      <w:r w:rsidR="00795822">
        <w:rPr>
          <w:bCs/>
          <w:iCs/>
        </w:rPr>
        <w:t>Oferentów</w:t>
      </w:r>
      <w:r w:rsidR="00795822" w:rsidRPr="00F8014C">
        <w:rPr>
          <w:bCs/>
          <w:iCs/>
        </w:rPr>
        <w:t xml:space="preserve"> </w:t>
      </w:r>
      <w:r w:rsidR="00795822">
        <w:rPr>
          <w:bCs/>
          <w:iCs/>
        </w:rPr>
        <w:t xml:space="preserve">składających oferty do Zamawiającego, </w:t>
      </w:r>
      <w:r w:rsidR="00B82824" w:rsidRPr="00F8014C">
        <w:t>świadczon</w:t>
      </w:r>
      <w:r w:rsidR="00131FD2">
        <w:t>ej</w:t>
      </w:r>
      <w:r w:rsidR="00B82824" w:rsidRPr="00F8014C">
        <w:t xml:space="preserve"> drogą telefoniczną lub mailową </w:t>
      </w:r>
      <w:r w:rsidR="00795822">
        <w:t>w trakcie trwania umowy</w:t>
      </w:r>
      <w:r w:rsidR="00B82824" w:rsidRPr="00F8014C">
        <w:t xml:space="preserve"> </w:t>
      </w:r>
    </w:p>
    <w:p w:rsidR="00B82824" w:rsidRDefault="00E13383" w:rsidP="00B82824">
      <w:pPr>
        <w:numPr>
          <w:ilvl w:val="0"/>
          <w:numId w:val="3"/>
        </w:numPr>
        <w:suppressAutoHyphens/>
        <w:ind w:left="426"/>
        <w:jc w:val="both"/>
        <w:rPr>
          <w:rFonts w:asciiTheme="minorHAnsi" w:hAnsiTheme="minorHAnsi" w:cstheme="minorHAnsi"/>
        </w:rPr>
      </w:pPr>
      <w:r w:rsidRPr="00E13383">
        <w:rPr>
          <w:rFonts w:asciiTheme="minorHAnsi" w:hAnsiTheme="minorHAnsi" w:cstheme="minorHAnsi"/>
        </w:rPr>
        <w:t xml:space="preserve">Przedmiot Umowy zostanie zrealizowany zgodnie z treścią postanowień niniejszej umowy oraz </w:t>
      </w:r>
      <w:r w:rsidR="00B82824" w:rsidRPr="000C5066">
        <w:rPr>
          <w:rFonts w:asciiTheme="minorHAnsi" w:hAnsiTheme="minorHAnsi" w:cstheme="minorHAnsi"/>
        </w:rPr>
        <w:t xml:space="preserve">Ofertą Wykonawcy </w:t>
      </w:r>
      <w:r w:rsidR="00AC00F5" w:rsidRPr="000C5066">
        <w:rPr>
          <w:rFonts w:asciiTheme="minorHAnsi" w:hAnsiTheme="minorHAnsi" w:cstheme="minorHAnsi"/>
        </w:rPr>
        <w:t xml:space="preserve">stanowiącą </w:t>
      </w:r>
      <w:r w:rsidR="00B82824" w:rsidRPr="000C5066">
        <w:rPr>
          <w:rFonts w:asciiTheme="minorHAnsi" w:hAnsiTheme="minorHAnsi" w:cstheme="minorHAnsi"/>
        </w:rPr>
        <w:t>Załącznik</w:t>
      </w:r>
      <w:r w:rsidR="00AC00F5" w:rsidRPr="000C5066">
        <w:rPr>
          <w:rFonts w:asciiTheme="minorHAnsi" w:hAnsiTheme="minorHAnsi" w:cstheme="minorHAnsi"/>
        </w:rPr>
        <w:t xml:space="preserve"> </w:t>
      </w:r>
      <w:r w:rsidR="00B82824" w:rsidRPr="000C5066">
        <w:rPr>
          <w:rFonts w:asciiTheme="minorHAnsi" w:hAnsiTheme="minorHAnsi" w:cstheme="minorHAnsi"/>
        </w:rPr>
        <w:t>nr 1</w:t>
      </w:r>
      <w:r w:rsidR="00B82824" w:rsidRPr="000C5066">
        <w:rPr>
          <w:rFonts w:asciiTheme="minorHAnsi" w:hAnsiTheme="minorHAnsi" w:cstheme="minorHAnsi"/>
          <w:b/>
        </w:rPr>
        <w:t xml:space="preserve"> </w:t>
      </w:r>
      <w:r w:rsidR="00B82824" w:rsidRPr="000C5066">
        <w:rPr>
          <w:rFonts w:asciiTheme="minorHAnsi" w:hAnsiTheme="minorHAnsi" w:cstheme="minorHAnsi"/>
        </w:rPr>
        <w:t>do umowy</w:t>
      </w:r>
      <w:r w:rsidR="00B82824">
        <w:rPr>
          <w:rFonts w:asciiTheme="minorHAnsi" w:hAnsiTheme="minorHAnsi" w:cstheme="minorHAnsi"/>
        </w:rPr>
        <w:t>.</w:t>
      </w:r>
    </w:p>
    <w:p w:rsidR="00E13383" w:rsidRDefault="00795822" w:rsidP="00E13383">
      <w:pPr>
        <w:numPr>
          <w:ilvl w:val="0"/>
          <w:numId w:val="3"/>
        </w:numPr>
        <w:suppressAutoHyphens/>
        <w:ind w:left="426"/>
        <w:jc w:val="both"/>
        <w:rPr>
          <w:rFonts w:asciiTheme="minorHAnsi" w:hAnsiTheme="minorHAnsi" w:cstheme="minorHAnsi"/>
          <w:sz w:val="22"/>
          <w:szCs w:val="22"/>
        </w:rPr>
      </w:pPr>
      <w:r>
        <w:rPr>
          <w:rFonts w:asciiTheme="minorHAnsi" w:hAnsiTheme="minorHAnsi" w:cstheme="minorHAnsi"/>
        </w:rPr>
        <w:t>Zamawiający oświadcza, że zapoznał się z Regulaminem korzystania z Platformy</w:t>
      </w:r>
      <w:r w:rsidR="009E1C9E">
        <w:rPr>
          <w:rFonts w:asciiTheme="minorHAnsi" w:hAnsiTheme="minorHAnsi" w:cstheme="minorHAnsi"/>
        </w:rPr>
        <w:t xml:space="preserve"> (stanowiącym zał. Nr 2 do nin. umowy)</w:t>
      </w:r>
      <w:r>
        <w:rPr>
          <w:rFonts w:asciiTheme="minorHAnsi" w:hAnsiTheme="minorHAnsi" w:cstheme="minorHAnsi"/>
        </w:rPr>
        <w:t xml:space="preserve"> i wyraża zgodę na jego postanowienia. W przypadku sprzeczności postanowień Regulaminu z postanowieniami niniejszej umowy, pierwszeństwo mają postanowienia umowy.</w:t>
      </w:r>
    </w:p>
    <w:p w:rsidR="009776C6" w:rsidRDefault="008A54B7" w:rsidP="006258B3">
      <w:pPr>
        <w:numPr>
          <w:ilvl w:val="0"/>
          <w:numId w:val="3"/>
        </w:numPr>
        <w:suppressAutoHyphens/>
        <w:ind w:left="426"/>
        <w:jc w:val="both"/>
        <w:rPr>
          <w:rFonts w:asciiTheme="minorHAnsi" w:hAnsiTheme="minorHAnsi" w:cstheme="minorHAnsi"/>
        </w:rPr>
      </w:pPr>
      <w:r>
        <w:rPr>
          <w:rFonts w:asciiTheme="minorHAnsi" w:hAnsiTheme="minorHAnsi" w:cstheme="minorHAnsi"/>
        </w:rPr>
        <w:t>Najpóźniej w dniu podpisania umowy, Zamawiający przekaże Wykonawcy imienną listę użytkowników upoważnionyc</w:t>
      </w:r>
      <w:r w:rsidR="006F16A0">
        <w:rPr>
          <w:rFonts w:asciiTheme="minorHAnsi" w:hAnsiTheme="minorHAnsi" w:cstheme="minorHAnsi"/>
        </w:rPr>
        <w:t>h do otrzymania dostępu</w:t>
      </w:r>
      <w:r>
        <w:rPr>
          <w:rFonts w:asciiTheme="minorHAnsi" w:hAnsiTheme="minorHAnsi" w:cstheme="minorHAnsi"/>
        </w:rPr>
        <w:t xml:space="preserve"> do Platformy.</w:t>
      </w:r>
    </w:p>
    <w:p w:rsidR="00F84D8F" w:rsidRDefault="00F84D8F" w:rsidP="006258B3">
      <w:pPr>
        <w:numPr>
          <w:ilvl w:val="0"/>
          <w:numId w:val="3"/>
        </w:numPr>
        <w:suppressAutoHyphens/>
        <w:ind w:left="426"/>
        <w:jc w:val="both"/>
        <w:rPr>
          <w:rFonts w:asciiTheme="minorHAnsi" w:hAnsiTheme="minorHAnsi" w:cstheme="minorHAnsi"/>
        </w:rPr>
      </w:pPr>
      <w:r>
        <w:rPr>
          <w:rFonts w:asciiTheme="minorHAnsi" w:hAnsiTheme="minorHAnsi" w:cstheme="minorHAnsi"/>
        </w:rPr>
        <w:t>Wyko</w:t>
      </w:r>
      <w:r w:rsidR="00D22052">
        <w:rPr>
          <w:rFonts w:asciiTheme="minorHAnsi" w:hAnsiTheme="minorHAnsi" w:cstheme="minorHAnsi"/>
        </w:rPr>
        <w:t xml:space="preserve">nawca zobowiązuje </w:t>
      </w:r>
      <w:r w:rsidR="00242A75">
        <w:rPr>
          <w:rFonts w:asciiTheme="minorHAnsi" w:hAnsiTheme="minorHAnsi" w:cstheme="minorHAnsi"/>
        </w:rPr>
        <w:t xml:space="preserve">skonfigurować i </w:t>
      </w:r>
      <w:r w:rsidR="00C80911">
        <w:rPr>
          <w:rFonts w:asciiTheme="minorHAnsi" w:hAnsiTheme="minorHAnsi" w:cstheme="minorHAnsi"/>
        </w:rPr>
        <w:t>u</w:t>
      </w:r>
      <w:r w:rsidR="006F16A0">
        <w:rPr>
          <w:rFonts w:asciiTheme="minorHAnsi" w:hAnsiTheme="minorHAnsi" w:cstheme="minorHAnsi"/>
        </w:rPr>
        <w:t xml:space="preserve">ruchomić Platformę </w:t>
      </w:r>
      <w:r>
        <w:rPr>
          <w:rFonts w:asciiTheme="minorHAnsi" w:hAnsiTheme="minorHAnsi" w:cstheme="minorHAnsi"/>
        </w:rPr>
        <w:t xml:space="preserve"> w terminie</w:t>
      </w:r>
      <w:r w:rsidR="00E37DB5">
        <w:rPr>
          <w:rFonts w:asciiTheme="minorHAnsi" w:hAnsiTheme="minorHAnsi" w:cstheme="minorHAnsi"/>
        </w:rPr>
        <w:t xml:space="preserve">    5</w:t>
      </w:r>
      <w:r w:rsidR="00242A75">
        <w:rPr>
          <w:rFonts w:asciiTheme="minorHAnsi" w:hAnsiTheme="minorHAnsi" w:cstheme="minorHAnsi"/>
        </w:rPr>
        <w:t xml:space="preserve"> dni</w:t>
      </w:r>
      <w:r w:rsidR="0044749B">
        <w:rPr>
          <w:rFonts w:asciiTheme="minorHAnsi" w:hAnsiTheme="minorHAnsi" w:cstheme="minorHAnsi"/>
        </w:rPr>
        <w:t xml:space="preserve"> roboczych</w:t>
      </w:r>
      <w:r w:rsidR="00242A75">
        <w:rPr>
          <w:rFonts w:asciiTheme="minorHAnsi" w:hAnsiTheme="minorHAnsi" w:cstheme="minorHAnsi"/>
        </w:rPr>
        <w:t xml:space="preserve"> od dnia</w:t>
      </w:r>
      <w:r w:rsidR="00BC1E66">
        <w:rPr>
          <w:rFonts w:asciiTheme="minorHAnsi" w:hAnsiTheme="minorHAnsi" w:cstheme="minorHAnsi"/>
        </w:rPr>
        <w:t xml:space="preserve"> zawarcia umowy.</w:t>
      </w:r>
    </w:p>
    <w:p w:rsidR="006258B3" w:rsidRPr="00CF738C" w:rsidRDefault="006258B3" w:rsidP="006258B3">
      <w:pPr>
        <w:jc w:val="both"/>
        <w:rPr>
          <w:rFonts w:asciiTheme="minorHAnsi" w:hAnsiTheme="minorHAnsi" w:cstheme="minorHAnsi"/>
          <w:b/>
        </w:rPr>
      </w:pPr>
    </w:p>
    <w:p w:rsidR="006258B3" w:rsidRPr="00CF738C" w:rsidRDefault="006258B3" w:rsidP="006258B3">
      <w:pPr>
        <w:jc w:val="center"/>
        <w:rPr>
          <w:rFonts w:asciiTheme="minorHAnsi" w:hAnsiTheme="minorHAnsi" w:cstheme="minorHAnsi"/>
          <w:b/>
        </w:rPr>
      </w:pPr>
      <w:r w:rsidRPr="00CF738C">
        <w:rPr>
          <w:rFonts w:asciiTheme="minorHAnsi" w:hAnsiTheme="minorHAnsi" w:cstheme="minorHAnsi"/>
          <w:b/>
        </w:rPr>
        <w:t>§</w:t>
      </w:r>
      <w:r w:rsidR="00E85845">
        <w:rPr>
          <w:rFonts w:asciiTheme="minorHAnsi" w:hAnsiTheme="minorHAnsi" w:cstheme="minorHAnsi"/>
          <w:b/>
        </w:rPr>
        <w:t xml:space="preserve"> </w:t>
      </w:r>
      <w:r w:rsidRPr="00CF738C">
        <w:rPr>
          <w:rFonts w:asciiTheme="minorHAnsi" w:hAnsiTheme="minorHAnsi" w:cstheme="minorHAnsi"/>
          <w:b/>
        </w:rPr>
        <w:t xml:space="preserve">2  Warunki i  </w:t>
      </w:r>
      <w:r>
        <w:rPr>
          <w:rFonts w:asciiTheme="minorHAnsi" w:hAnsiTheme="minorHAnsi" w:cstheme="minorHAnsi"/>
          <w:b/>
        </w:rPr>
        <w:t>z</w:t>
      </w:r>
      <w:r w:rsidRPr="00CF738C">
        <w:rPr>
          <w:rFonts w:asciiTheme="minorHAnsi" w:hAnsiTheme="minorHAnsi" w:cstheme="minorHAnsi"/>
          <w:b/>
        </w:rPr>
        <w:t xml:space="preserve">asady korzystania z </w:t>
      </w:r>
      <w:r w:rsidR="00D66000">
        <w:rPr>
          <w:rFonts w:asciiTheme="minorHAnsi" w:hAnsiTheme="minorHAnsi" w:cstheme="minorHAnsi"/>
          <w:b/>
        </w:rPr>
        <w:t>Platformy</w:t>
      </w:r>
    </w:p>
    <w:p w:rsidR="006258B3" w:rsidRPr="00CF738C" w:rsidRDefault="006258B3" w:rsidP="006258B3">
      <w:pPr>
        <w:jc w:val="center"/>
        <w:rPr>
          <w:rFonts w:asciiTheme="minorHAnsi" w:hAnsiTheme="minorHAnsi" w:cstheme="minorHAnsi"/>
          <w:b/>
        </w:rPr>
      </w:pPr>
    </w:p>
    <w:p w:rsidR="006258B3" w:rsidRDefault="006258B3" w:rsidP="009E1C9E">
      <w:pPr>
        <w:pStyle w:val="Standard"/>
        <w:numPr>
          <w:ilvl w:val="0"/>
          <w:numId w:val="2"/>
        </w:numPr>
        <w:autoSpaceDE w:val="0"/>
        <w:ind w:left="142" w:hanging="284"/>
        <w:jc w:val="both"/>
        <w:rPr>
          <w:rFonts w:asciiTheme="minorHAnsi" w:hAnsiTheme="minorHAnsi" w:cstheme="minorHAnsi"/>
        </w:rPr>
      </w:pPr>
      <w:r w:rsidRPr="00CF738C">
        <w:rPr>
          <w:rFonts w:asciiTheme="minorHAnsi" w:hAnsiTheme="minorHAnsi" w:cstheme="minorHAnsi"/>
        </w:rPr>
        <w:t>Wykonawca zobowiązuje się do wykonywania usług, które stanowią przedmiot umowy zgodnie z aktualną wiedzą techniczną, z należytą starannością, przy uwzględnieniu zawodowego char</w:t>
      </w:r>
      <w:r w:rsidR="007A3CE9">
        <w:rPr>
          <w:rFonts w:asciiTheme="minorHAnsi" w:hAnsiTheme="minorHAnsi" w:cstheme="minorHAnsi"/>
        </w:rPr>
        <w:t>akteru prowad</w:t>
      </w:r>
      <w:r w:rsidR="009776C6">
        <w:rPr>
          <w:rFonts w:asciiTheme="minorHAnsi" w:hAnsiTheme="minorHAnsi" w:cstheme="minorHAnsi"/>
        </w:rPr>
        <w:t>zonej działalności, w zakresie funkcjonalności Platformy wskazanej w załączniku nr 1 do umowy.</w:t>
      </w:r>
    </w:p>
    <w:p w:rsidR="00E13383" w:rsidRPr="00E13383" w:rsidRDefault="00E41F1D" w:rsidP="00E13383">
      <w:pPr>
        <w:pStyle w:val="Akapitzlist"/>
        <w:numPr>
          <w:ilvl w:val="0"/>
          <w:numId w:val="2"/>
        </w:numPr>
        <w:shd w:val="clear" w:color="auto" w:fill="FFFFFF"/>
        <w:ind w:left="142" w:hanging="284"/>
        <w:jc w:val="both"/>
        <w:rPr>
          <w:rFonts w:asciiTheme="minorHAnsi" w:hAnsiTheme="minorHAnsi" w:cstheme="minorHAnsi"/>
        </w:rPr>
      </w:pPr>
      <w:r w:rsidRPr="00674EB9">
        <w:rPr>
          <w:rFonts w:asciiTheme="minorHAnsi" w:hAnsiTheme="minorHAnsi" w:cstheme="minorHAnsi"/>
        </w:rPr>
        <w:t>Wykonawca oświadcza, że</w:t>
      </w:r>
      <w:r w:rsidR="00AC00F5">
        <w:rPr>
          <w:rFonts w:asciiTheme="minorHAnsi" w:hAnsiTheme="minorHAnsi" w:cstheme="minorHAnsi"/>
        </w:rPr>
        <w:t xml:space="preserve"> Platforma, udostępniona</w:t>
      </w:r>
      <w:r w:rsidRPr="00674EB9">
        <w:rPr>
          <w:rFonts w:asciiTheme="minorHAnsi" w:hAnsiTheme="minorHAnsi" w:cstheme="minorHAnsi"/>
        </w:rPr>
        <w:t xml:space="preserve"> w ramach niniejszej umowy, będzie spełniał</w:t>
      </w:r>
      <w:r w:rsidR="00AC00F5">
        <w:rPr>
          <w:rFonts w:asciiTheme="minorHAnsi" w:hAnsiTheme="minorHAnsi" w:cstheme="minorHAnsi"/>
        </w:rPr>
        <w:t>a</w:t>
      </w:r>
      <w:r w:rsidRPr="00674EB9">
        <w:rPr>
          <w:rFonts w:asciiTheme="minorHAnsi" w:hAnsiTheme="minorHAnsi" w:cstheme="minorHAnsi"/>
        </w:rPr>
        <w:t xml:space="preserve"> wymogi określone w Umowie oraz jej załącznikach, w szczególności wszelkie Dane wprowadzone lub przetwarzane przez system, w tym Dane osobowe będą odpowiednio zabezpieczone przed dostępem osób nieuprawnionych.</w:t>
      </w:r>
    </w:p>
    <w:p w:rsidR="00D93D31" w:rsidRPr="00CF738C" w:rsidRDefault="00D93D31" w:rsidP="009E1C9E">
      <w:pPr>
        <w:pStyle w:val="Standard"/>
        <w:numPr>
          <w:ilvl w:val="0"/>
          <w:numId w:val="2"/>
        </w:numPr>
        <w:autoSpaceDE w:val="0"/>
        <w:ind w:left="142" w:hanging="284"/>
        <w:jc w:val="both"/>
        <w:rPr>
          <w:rFonts w:asciiTheme="minorHAnsi" w:hAnsiTheme="minorHAnsi" w:cstheme="minorHAnsi"/>
        </w:rPr>
      </w:pPr>
      <w:r>
        <w:rPr>
          <w:rFonts w:asciiTheme="minorHAnsi" w:hAnsiTheme="minorHAnsi" w:cstheme="minorHAnsi"/>
        </w:rPr>
        <w:t>Wykonawca zapewnia przeprowadzenie</w:t>
      </w:r>
      <w:r w:rsidR="00AF3040">
        <w:rPr>
          <w:rFonts w:asciiTheme="minorHAnsi" w:hAnsiTheme="minorHAnsi" w:cstheme="minorHAnsi"/>
        </w:rPr>
        <w:t xml:space="preserve"> przez Zamawiającego przy użyciu Platformy, </w:t>
      </w:r>
      <w:r>
        <w:rPr>
          <w:rFonts w:asciiTheme="minorHAnsi" w:hAnsiTheme="minorHAnsi" w:cstheme="minorHAnsi"/>
        </w:rPr>
        <w:t xml:space="preserve"> nieograniczonej liczby postępowań o udzielenie zamówienia publicznego</w:t>
      </w:r>
      <w:r w:rsidR="00AF3040">
        <w:rPr>
          <w:rFonts w:asciiTheme="minorHAnsi" w:hAnsiTheme="minorHAnsi" w:cstheme="minorHAnsi"/>
        </w:rPr>
        <w:t xml:space="preserve"> o wartości szacunkowej poniżej i powyżej 221 tys. euro oraz zamówień o wartości szacunkowej poniżej 30 tys. euro.</w:t>
      </w:r>
    </w:p>
    <w:p w:rsidR="00E13383" w:rsidRDefault="00E41F1D" w:rsidP="00E13383">
      <w:pPr>
        <w:pStyle w:val="Akapitzlist"/>
        <w:numPr>
          <w:ilvl w:val="0"/>
          <w:numId w:val="2"/>
        </w:numPr>
        <w:shd w:val="clear" w:color="auto" w:fill="FFFFFF"/>
        <w:ind w:left="142" w:hanging="284"/>
        <w:jc w:val="both"/>
        <w:rPr>
          <w:rFonts w:asciiTheme="minorHAnsi" w:hAnsiTheme="minorHAnsi" w:cstheme="minorHAnsi"/>
        </w:rPr>
      </w:pPr>
      <w:r w:rsidRPr="00674EB9">
        <w:rPr>
          <w:rFonts w:asciiTheme="minorHAnsi" w:hAnsiTheme="minorHAnsi" w:cstheme="minorHAnsi"/>
        </w:rPr>
        <w:t>Miejscem świadczenia usług będzie miejsce prowadzenia działalności przez Zamawiającego – tj. siedziby Zamawiającego w Warszawie</w:t>
      </w:r>
      <w:r w:rsidR="009C30B4">
        <w:rPr>
          <w:rFonts w:asciiTheme="minorHAnsi" w:hAnsiTheme="minorHAnsi" w:cstheme="minorHAnsi"/>
        </w:rPr>
        <w:t xml:space="preserve"> </w:t>
      </w:r>
      <w:r>
        <w:rPr>
          <w:rFonts w:asciiTheme="minorHAnsi" w:hAnsiTheme="minorHAnsi" w:cstheme="minorHAnsi"/>
        </w:rPr>
        <w:t xml:space="preserve"> </w:t>
      </w:r>
      <w:r w:rsidR="00841C77">
        <w:rPr>
          <w:rFonts w:asciiTheme="minorHAnsi" w:hAnsiTheme="minorHAnsi" w:cstheme="minorHAnsi"/>
        </w:rPr>
        <w:t>ul.</w:t>
      </w:r>
      <w:r w:rsidR="00E37DB5">
        <w:rPr>
          <w:rFonts w:asciiTheme="minorHAnsi" w:hAnsiTheme="minorHAnsi" w:cstheme="minorHAnsi"/>
        </w:rPr>
        <w:t xml:space="preserve"> </w:t>
      </w:r>
      <w:r>
        <w:rPr>
          <w:rFonts w:asciiTheme="minorHAnsi" w:hAnsiTheme="minorHAnsi" w:cstheme="minorHAnsi"/>
        </w:rPr>
        <w:t>Wawelska 15</w:t>
      </w:r>
      <w:r w:rsidR="009C30B4">
        <w:rPr>
          <w:rFonts w:asciiTheme="minorHAnsi" w:hAnsiTheme="minorHAnsi" w:cstheme="minorHAnsi"/>
        </w:rPr>
        <w:t>B</w:t>
      </w:r>
    </w:p>
    <w:p w:rsidR="006258B3" w:rsidRPr="00CF738C" w:rsidRDefault="006258B3" w:rsidP="009E1C9E">
      <w:pPr>
        <w:pStyle w:val="Standard"/>
        <w:numPr>
          <w:ilvl w:val="0"/>
          <w:numId w:val="2"/>
        </w:numPr>
        <w:autoSpaceDE w:val="0"/>
        <w:ind w:left="142" w:hanging="284"/>
        <w:jc w:val="both"/>
        <w:rPr>
          <w:rFonts w:asciiTheme="minorHAnsi" w:hAnsiTheme="minorHAnsi" w:cstheme="minorHAnsi"/>
        </w:rPr>
      </w:pPr>
      <w:r w:rsidRPr="00CF738C">
        <w:rPr>
          <w:rFonts w:asciiTheme="minorHAnsi" w:hAnsiTheme="minorHAnsi" w:cstheme="minorHAnsi"/>
          <w:bCs/>
          <w:iCs/>
        </w:rPr>
        <w:t xml:space="preserve">Wykonawca </w:t>
      </w:r>
      <w:r w:rsidR="00C249A1">
        <w:rPr>
          <w:rFonts w:asciiTheme="minorHAnsi" w:hAnsiTheme="minorHAnsi" w:cstheme="minorHAnsi"/>
        </w:rPr>
        <w:t>oświadcza, że Platforma</w:t>
      </w:r>
      <w:r w:rsidRPr="00CF738C">
        <w:rPr>
          <w:rFonts w:asciiTheme="minorHAnsi" w:hAnsiTheme="minorHAnsi" w:cstheme="minorHAnsi"/>
          <w:bCs/>
          <w:iCs/>
        </w:rPr>
        <w:t xml:space="preserve">  </w:t>
      </w:r>
      <w:r w:rsidR="00C249A1">
        <w:rPr>
          <w:rFonts w:asciiTheme="minorHAnsi" w:hAnsiTheme="minorHAnsi" w:cstheme="minorHAnsi"/>
        </w:rPr>
        <w:t>zostanie prawidłowo zintegrowana</w:t>
      </w:r>
      <w:r w:rsidRPr="00CF738C">
        <w:rPr>
          <w:rFonts w:asciiTheme="minorHAnsi" w:hAnsiTheme="minorHAnsi" w:cstheme="minorHAnsi"/>
        </w:rPr>
        <w:t xml:space="preserve"> z Systemem e-Zamówienia wdrożony</w:t>
      </w:r>
      <w:r w:rsidR="00C249A1">
        <w:rPr>
          <w:rFonts w:asciiTheme="minorHAnsi" w:hAnsiTheme="minorHAnsi" w:cstheme="minorHAnsi"/>
        </w:rPr>
        <w:t>m przez Ministerstwo Cyfryzacji.</w:t>
      </w:r>
    </w:p>
    <w:p w:rsidR="006258B3" w:rsidRPr="00CF738C" w:rsidRDefault="006258B3" w:rsidP="009E1C9E">
      <w:pPr>
        <w:pStyle w:val="Standard"/>
        <w:numPr>
          <w:ilvl w:val="0"/>
          <w:numId w:val="2"/>
        </w:numPr>
        <w:autoSpaceDE w:val="0"/>
        <w:ind w:left="142" w:hanging="284"/>
        <w:jc w:val="both"/>
        <w:rPr>
          <w:rFonts w:asciiTheme="minorHAnsi" w:hAnsiTheme="minorHAnsi" w:cstheme="minorHAnsi"/>
        </w:rPr>
      </w:pPr>
      <w:r w:rsidRPr="00CF738C">
        <w:rPr>
          <w:rFonts w:asciiTheme="minorHAnsi" w:hAnsiTheme="minorHAnsi" w:cstheme="minorHAnsi"/>
          <w:bCs/>
          <w:iCs/>
        </w:rPr>
        <w:t xml:space="preserve">Zamawiający </w:t>
      </w:r>
      <w:r w:rsidRPr="00CF738C">
        <w:rPr>
          <w:rFonts w:asciiTheme="minorHAnsi" w:hAnsiTheme="minorHAnsi" w:cstheme="minorHAnsi"/>
        </w:rPr>
        <w:t xml:space="preserve">zobowiązany jest do ochrony </w:t>
      </w:r>
      <w:r w:rsidRPr="00CF738C">
        <w:rPr>
          <w:rFonts w:asciiTheme="minorHAnsi" w:hAnsiTheme="minorHAnsi" w:cstheme="minorHAnsi"/>
          <w:bCs/>
          <w:iCs/>
        </w:rPr>
        <w:t xml:space="preserve">Kont Użytkowników Zamawiającego </w:t>
      </w:r>
      <w:r w:rsidRPr="00CF738C">
        <w:rPr>
          <w:rFonts w:asciiTheme="minorHAnsi" w:hAnsiTheme="minorHAnsi" w:cstheme="minorHAnsi"/>
        </w:rPr>
        <w:t xml:space="preserve">przed użyciem przez osoby niepowołane. </w:t>
      </w:r>
      <w:r w:rsidRPr="00CF738C">
        <w:rPr>
          <w:rFonts w:asciiTheme="minorHAnsi" w:hAnsiTheme="minorHAnsi" w:cstheme="minorHAnsi"/>
          <w:bCs/>
          <w:iCs/>
        </w:rPr>
        <w:t xml:space="preserve">Wykonawca </w:t>
      </w:r>
      <w:r w:rsidRPr="00CF738C">
        <w:rPr>
          <w:rFonts w:asciiTheme="minorHAnsi" w:hAnsiTheme="minorHAnsi" w:cstheme="minorHAnsi"/>
        </w:rPr>
        <w:t xml:space="preserve">nie ponosi odpowiedzialności za szkody wynikające z udostępniania przez </w:t>
      </w:r>
      <w:r w:rsidRPr="00CF738C">
        <w:rPr>
          <w:rFonts w:asciiTheme="minorHAnsi" w:hAnsiTheme="minorHAnsi" w:cstheme="minorHAnsi"/>
          <w:bCs/>
          <w:iCs/>
        </w:rPr>
        <w:t xml:space="preserve"> Zamawiającego </w:t>
      </w:r>
      <w:r w:rsidRPr="00CF738C">
        <w:rPr>
          <w:rFonts w:asciiTheme="minorHAnsi" w:hAnsiTheme="minorHAnsi" w:cstheme="minorHAnsi"/>
        </w:rPr>
        <w:t xml:space="preserve">osobom trzecim swojego </w:t>
      </w:r>
      <w:r w:rsidRPr="00CF738C">
        <w:rPr>
          <w:rFonts w:asciiTheme="minorHAnsi" w:hAnsiTheme="minorHAnsi" w:cstheme="minorHAnsi"/>
          <w:iCs/>
        </w:rPr>
        <w:t xml:space="preserve">dostępu </w:t>
      </w:r>
      <w:r w:rsidRPr="00CF738C">
        <w:rPr>
          <w:rFonts w:asciiTheme="minorHAnsi" w:hAnsiTheme="minorHAnsi" w:cstheme="minorHAnsi"/>
        </w:rPr>
        <w:t xml:space="preserve">do </w:t>
      </w:r>
      <w:r w:rsidRPr="00CF738C">
        <w:rPr>
          <w:rFonts w:asciiTheme="minorHAnsi" w:hAnsiTheme="minorHAnsi" w:cstheme="minorHAnsi"/>
          <w:bCs/>
          <w:iCs/>
        </w:rPr>
        <w:t>Konta Użytkownika Zamawiającego</w:t>
      </w:r>
    </w:p>
    <w:p w:rsidR="00E13383" w:rsidRDefault="00DB55B2" w:rsidP="00E13383">
      <w:pPr>
        <w:pStyle w:val="Default"/>
        <w:ind w:left="142" w:hanging="284"/>
        <w:jc w:val="both"/>
        <w:rPr>
          <w:rFonts w:asciiTheme="minorHAnsi" w:hAnsiTheme="minorHAnsi" w:cstheme="minorHAnsi"/>
        </w:rPr>
      </w:pPr>
      <w:r>
        <w:rPr>
          <w:color w:val="auto"/>
        </w:rPr>
        <w:t>7</w:t>
      </w:r>
      <w:r w:rsidR="006258B3" w:rsidRPr="00CF738C">
        <w:rPr>
          <w:color w:val="auto"/>
        </w:rPr>
        <w:t xml:space="preserve">. </w:t>
      </w:r>
      <w:bookmarkStart w:id="0" w:name="_Hlk494277959"/>
      <w:bookmarkStart w:id="1" w:name="_Hlk494287753"/>
      <w:r w:rsidR="006258B3" w:rsidRPr="00CF738C">
        <w:t>Wykonawca  zobowiązuje się do</w:t>
      </w:r>
      <w:r w:rsidR="00242A75">
        <w:t xml:space="preserve"> udostępniania </w:t>
      </w:r>
      <w:r w:rsidR="006258B3" w:rsidRPr="00CF738C">
        <w:t xml:space="preserve"> w dni robocze</w:t>
      </w:r>
      <w:r w:rsidR="00A32D74">
        <w:t xml:space="preserve"> (od poniedziałku do piątku z wyłączeniem dni ustawowo wolnych od pracy </w:t>
      </w:r>
      <w:r w:rsidR="0044749B">
        <w:t xml:space="preserve"> w godzinach </w:t>
      </w:r>
      <w:r w:rsidR="009776C6">
        <w:t xml:space="preserve">roboczych </w:t>
      </w:r>
      <w:r w:rsidR="0044749B">
        <w:t>8-17</w:t>
      </w:r>
      <w:r w:rsidR="006258B3" w:rsidRPr="00CF738C">
        <w:t xml:space="preserve"> technicznej </w:t>
      </w:r>
      <w:r w:rsidR="006258B3" w:rsidRPr="00795D8E">
        <w:t>infolinii telefonicznej dostępnej pod numerem telefonu</w:t>
      </w:r>
      <w:bookmarkStart w:id="2" w:name="_Hlk496696799"/>
      <w:bookmarkEnd w:id="0"/>
      <w:r w:rsidR="009C30B4">
        <w:t xml:space="preserve"> ..................</w:t>
      </w:r>
      <w:r w:rsidR="00A06593" w:rsidRPr="00795D8E">
        <w:t xml:space="preserve"> </w:t>
      </w:r>
      <w:r w:rsidR="00012D28" w:rsidRPr="00795D8E">
        <w:t xml:space="preserve"> </w:t>
      </w:r>
      <w:r w:rsidR="006258B3" w:rsidRPr="00795D8E">
        <w:t>lub e-</w:t>
      </w:r>
      <w:r w:rsidR="00012D28" w:rsidRPr="00795D8E">
        <w:t>mail</w:t>
      </w:r>
      <w:r w:rsidR="006F16A0" w:rsidRPr="00795D8E">
        <w:t xml:space="preserve">: </w:t>
      </w:r>
      <w:bookmarkEnd w:id="2"/>
      <w:r w:rsidR="009C30B4">
        <w:t>.............................</w:t>
      </w:r>
      <w:r w:rsidR="009776C6" w:rsidRPr="00795D8E">
        <w:t xml:space="preserve"> W zakresie bezpośredniej asysty</w:t>
      </w:r>
      <w:r w:rsidR="009C30B4">
        <w:t xml:space="preserve"> technicznej tel.: ......................</w:t>
      </w:r>
      <w:r w:rsidR="001E15FE" w:rsidRPr="00795D8E">
        <w:t xml:space="preserve">; </w:t>
      </w:r>
      <w:r w:rsidR="009C30B4">
        <w:t>e-</w:t>
      </w:r>
      <w:r w:rsidR="009C30B4">
        <w:lastRenderedPageBreak/>
        <w:t>mail:..............................</w:t>
      </w:r>
      <w:r w:rsidR="006258B3" w:rsidRPr="00795D8E">
        <w:t>Koszt połączenia określa taryfa operatora połączenia telefonicznego</w:t>
      </w:r>
      <w:r w:rsidR="006258B3" w:rsidRPr="00CF738C">
        <w:t xml:space="preserve"> Zamawiającego.</w:t>
      </w:r>
    </w:p>
    <w:p w:rsidR="00E13383" w:rsidRDefault="00426B50" w:rsidP="00E13383">
      <w:pPr>
        <w:pStyle w:val="Default"/>
        <w:ind w:left="142" w:hanging="284"/>
        <w:jc w:val="both"/>
      </w:pPr>
      <w:r>
        <w:t xml:space="preserve">9. </w:t>
      </w:r>
      <w:r w:rsidR="006258B3" w:rsidRPr="00626A1F">
        <w:t>Wykonawca zape</w:t>
      </w:r>
      <w:r w:rsidR="007A3CE9">
        <w:t>wnia, że w ramach</w:t>
      </w:r>
      <w:r w:rsidR="009776C6">
        <w:t xml:space="preserve"> usługi</w:t>
      </w:r>
      <w:r w:rsidR="007A3CE9">
        <w:t xml:space="preserve"> Portalu</w:t>
      </w:r>
      <w:r w:rsidR="006258B3" w:rsidRPr="00626A1F">
        <w:t xml:space="preserve"> zastosowane zostały mechanizmy zapewniające:</w:t>
      </w:r>
    </w:p>
    <w:p w:rsidR="006258B3" w:rsidRPr="00626A1F" w:rsidRDefault="006258B3" w:rsidP="006258B3">
      <w:pPr>
        <w:pStyle w:val="Akapitzlist"/>
        <w:numPr>
          <w:ilvl w:val="1"/>
          <w:numId w:val="9"/>
        </w:numPr>
        <w:spacing w:after="200" w:line="276" w:lineRule="auto"/>
        <w:ind w:left="709" w:hanging="283"/>
        <w:jc w:val="both"/>
        <w:rPr>
          <w:rFonts w:asciiTheme="minorHAnsi" w:hAnsiTheme="minorHAnsi" w:cstheme="minorHAnsi"/>
        </w:rPr>
      </w:pPr>
      <w:r w:rsidRPr="00626A1F">
        <w:rPr>
          <w:rFonts w:asciiTheme="minorHAnsi" w:hAnsiTheme="minorHAnsi" w:cstheme="minorHAnsi"/>
        </w:rPr>
        <w:t>Niezaprzeczalnoś</w:t>
      </w:r>
      <w:r w:rsidR="00841C77">
        <w:rPr>
          <w:rFonts w:asciiTheme="minorHAnsi" w:hAnsiTheme="minorHAnsi" w:cstheme="minorHAnsi"/>
        </w:rPr>
        <w:t>ć</w:t>
      </w:r>
      <w:r w:rsidRPr="00626A1F">
        <w:rPr>
          <w:rFonts w:asciiTheme="minorHAnsi" w:hAnsiTheme="minorHAnsi" w:cstheme="minorHAnsi"/>
        </w:rPr>
        <w:t xml:space="preserve"> danych -  poprzez wykorzystanie kwalifikowanego podpisu elektronicznego dla dokumentów przesyłanych w systemie przez użytkown</w:t>
      </w:r>
      <w:r w:rsidR="007A3CE9">
        <w:rPr>
          <w:rFonts w:asciiTheme="minorHAnsi" w:hAnsiTheme="minorHAnsi" w:cstheme="minorHAnsi"/>
        </w:rPr>
        <w:t>ików Zamawiającego oraz Oferentów</w:t>
      </w:r>
      <w:r w:rsidRPr="00626A1F">
        <w:rPr>
          <w:rFonts w:asciiTheme="minorHAnsi" w:hAnsiTheme="minorHAnsi" w:cstheme="minorHAnsi"/>
        </w:rPr>
        <w:t>,</w:t>
      </w:r>
    </w:p>
    <w:p w:rsidR="006258B3" w:rsidRPr="00626A1F" w:rsidRDefault="006258B3" w:rsidP="006258B3">
      <w:pPr>
        <w:pStyle w:val="Akapitzlist"/>
        <w:numPr>
          <w:ilvl w:val="1"/>
          <w:numId w:val="9"/>
        </w:numPr>
        <w:spacing w:after="200" w:line="276" w:lineRule="auto"/>
        <w:ind w:left="709" w:hanging="283"/>
        <w:jc w:val="both"/>
        <w:rPr>
          <w:rFonts w:asciiTheme="minorHAnsi" w:hAnsiTheme="minorHAnsi" w:cstheme="minorHAnsi"/>
        </w:rPr>
      </w:pPr>
      <w:r w:rsidRPr="00626A1F">
        <w:rPr>
          <w:rFonts w:asciiTheme="minorHAnsi" w:hAnsiTheme="minorHAnsi" w:cstheme="minorHAnsi"/>
        </w:rPr>
        <w:t>Nienaruszalność danych – poprzez wykorzystanie kwalifikowanego podpisu elektronicznego dla dokumentów przesyłanych w systemie przez użytkownik</w:t>
      </w:r>
      <w:r w:rsidR="007A3CE9">
        <w:rPr>
          <w:rFonts w:asciiTheme="minorHAnsi" w:hAnsiTheme="minorHAnsi" w:cstheme="minorHAnsi"/>
        </w:rPr>
        <w:t>ów Zamawiającego oraz Oferentów</w:t>
      </w:r>
      <w:r w:rsidRPr="00626A1F">
        <w:rPr>
          <w:rFonts w:asciiTheme="minorHAnsi" w:hAnsiTheme="minorHAnsi" w:cstheme="minorHAnsi"/>
        </w:rPr>
        <w:t>,</w:t>
      </w:r>
    </w:p>
    <w:p w:rsidR="00D93D31" w:rsidRDefault="006258B3" w:rsidP="00D93D31">
      <w:pPr>
        <w:pStyle w:val="Akapitzlist"/>
        <w:numPr>
          <w:ilvl w:val="1"/>
          <w:numId w:val="9"/>
        </w:numPr>
        <w:spacing w:after="200" w:line="276" w:lineRule="auto"/>
        <w:ind w:left="709" w:hanging="283"/>
        <w:jc w:val="both"/>
        <w:rPr>
          <w:rFonts w:asciiTheme="minorHAnsi" w:hAnsiTheme="minorHAnsi" w:cstheme="minorHAnsi"/>
        </w:rPr>
      </w:pPr>
      <w:r w:rsidRPr="00626A1F">
        <w:rPr>
          <w:rFonts w:asciiTheme="minorHAnsi" w:hAnsiTheme="minorHAnsi" w:cstheme="minorHAnsi"/>
        </w:rPr>
        <w:t>Bezpieczeństwo dostępu do danych poprzez zastosowanie szyfrowania danych w sposób uniemożliwiający ich odszyfrowanie przez osoby niepowołane poprzez zastosowanie zaawansowanego mechanizmu ,</w:t>
      </w:r>
    </w:p>
    <w:p w:rsidR="006258B3" w:rsidRPr="00D93D31" w:rsidRDefault="006258B3" w:rsidP="00D93D31">
      <w:pPr>
        <w:pStyle w:val="Akapitzlist"/>
        <w:numPr>
          <w:ilvl w:val="1"/>
          <w:numId w:val="9"/>
        </w:numPr>
        <w:spacing w:after="200" w:line="276" w:lineRule="auto"/>
        <w:ind w:left="709" w:hanging="283"/>
        <w:jc w:val="both"/>
        <w:rPr>
          <w:rFonts w:asciiTheme="minorHAnsi" w:hAnsiTheme="minorHAnsi" w:cstheme="minorHAnsi"/>
        </w:rPr>
      </w:pPr>
      <w:r w:rsidRPr="00D93D31">
        <w:rPr>
          <w:rFonts w:asciiTheme="minorHAnsi" w:hAnsiTheme="minorHAnsi" w:cstheme="minorHAnsi"/>
        </w:rPr>
        <w:t xml:space="preserve">Pewność terminu złożenia dokumentów – poprzez wykorzystanie usługi znakowania czasem oraz mechanizmów elektronicznej skrzynki podawczej </w:t>
      </w:r>
    </w:p>
    <w:bookmarkEnd w:id="1"/>
    <w:p w:rsidR="00BF42DB" w:rsidRPr="00674EB9" w:rsidRDefault="00BF42DB" w:rsidP="00BF42DB">
      <w:pPr>
        <w:pStyle w:val="Standard"/>
        <w:autoSpaceDE w:val="0"/>
        <w:jc w:val="center"/>
        <w:rPr>
          <w:rFonts w:asciiTheme="minorHAnsi" w:hAnsiTheme="minorHAnsi" w:cstheme="minorHAnsi"/>
          <w:b/>
        </w:rPr>
      </w:pPr>
      <w:r w:rsidRPr="00674EB9">
        <w:rPr>
          <w:rFonts w:asciiTheme="minorHAnsi" w:hAnsiTheme="minorHAnsi" w:cstheme="minorHAnsi"/>
          <w:b/>
        </w:rPr>
        <w:t xml:space="preserve">§ </w:t>
      </w:r>
      <w:r w:rsidR="00E85845">
        <w:rPr>
          <w:rFonts w:asciiTheme="minorHAnsi" w:hAnsiTheme="minorHAnsi" w:cstheme="minorHAnsi"/>
          <w:b/>
        </w:rPr>
        <w:t>3</w:t>
      </w:r>
      <w:r>
        <w:rPr>
          <w:rFonts w:asciiTheme="minorHAnsi" w:hAnsiTheme="minorHAnsi" w:cstheme="minorHAnsi"/>
          <w:b/>
        </w:rPr>
        <w:t xml:space="preserve"> </w:t>
      </w:r>
      <w:r w:rsidRPr="00674EB9">
        <w:rPr>
          <w:rFonts w:asciiTheme="minorHAnsi" w:hAnsiTheme="minorHAnsi" w:cstheme="minorHAnsi"/>
          <w:b/>
        </w:rPr>
        <w:t>Prawa autorskie</w:t>
      </w:r>
    </w:p>
    <w:p w:rsidR="00BF42DB" w:rsidRPr="00B9270F" w:rsidRDefault="00BF42DB" w:rsidP="009E1C9E">
      <w:pPr>
        <w:pStyle w:val="Akapitzlist"/>
        <w:numPr>
          <w:ilvl w:val="0"/>
          <w:numId w:val="16"/>
        </w:numPr>
        <w:shd w:val="clear" w:color="auto" w:fill="FFFFFF"/>
        <w:ind w:left="142"/>
        <w:jc w:val="both"/>
        <w:rPr>
          <w:rFonts w:asciiTheme="minorHAnsi" w:hAnsiTheme="minorHAnsi" w:cstheme="minorHAnsi"/>
        </w:rPr>
      </w:pPr>
      <w:r w:rsidRPr="00B9270F">
        <w:rPr>
          <w:rFonts w:asciiTheme="minorHAnsi" w:hAnsiTheme="minorHAnsi" w:cstheme="minorHAnsi"/>
        </w:rPr>
        <w:t xml:space="preserve">Wykonawca oświadcza, że </w:t>
      </w:r>
      <w:r w:rsidR="00841C77">
        <w:rPr>
          <w:rFonts w:asciiTheme="minorHAnsi" w:hAnsiTheme="minorHAnsi" w:cstheme="minorHAnsi"/>
        </w:rPr>
        <w:t>przysługują mu</w:t>
      </w:r>
      <w:r w:rsidRPr="00B9270F">
        <w:rPr>
          <w:rFonts w:asciiTheme="minorHAnsi" w:hAnsiTheme="minorHAnsi" w:cstheme="minorHAnsi"/>
        </w:rPr>
        <w:t xml:space="preserve"> majątkowe prawa autorskie do </w:t>
      </w:r>
      <w:r w:rsidR="00841C77">
        <w:rPr>
          <w:rFonts w:asciiTheme="minorHAnsi" w:hAnsiTheme="minorHAnsi" w:cstheme="minorHAnsi"/>
        </w:rPr>
        <w:t>Platformy</w:t>
      </w:r>
      <w:r w:rsidRPr="00B9270F">
        <w:rPr>
          <w:rFonts w:asciiTheme="minorHAnsi" w:hAnsiTheme="minorHAnsi" w:cstheme="minorHAnsi"/>
        </w:rPr>
        <w:t xml:space="preserve"> w rozumieniu przepisów Prawa autorskiego w zakresie niezbędnym do wykonania niniejszej Umowy. </w:t>
      </w:r>
      <w:r w:rsidR="00841C77" w:rsidRPr="00B9270F">
        <w:rPr>
          <w:rFonts w:asciiTheme="minorHAnsi" w:hAnsiTheme="minorHAnsi" w:cstheme="minorHAnsi"/>
        </w:rPr>
        <w:t>Wykonawca oświadcza, że wykonując przedmiot Umowy nie naruszy jakichkolwiek praw osób trzecich, w tym autorskich praw osób trzecich.</w:t>
      </w:r>
    </w:p>
    <w:p w:rsidR="006258B3" w:rsidRDefault="006258B3" w:rsidP="009E1C9E">
      <w:pPr>
        <w:pStyle w:val="Standard"/>
        <w:autoSpaceDE w:val="0"/>
        <w:ind w:left="142"/>
        <w:jc w:val="both"/>
        <w:rPr>
          <w:rFonts w:asciiTheme="minorHAnsi" w:hAnsiTheme="minorHAnsi" w:cstheme="minorHAnsi"/>
          <w:sz w:val="22"/>
          <w:szCs w:val="22"/>
        </w:rPr>
      </w:pPr>
    </w:p>
    <w:p w:rsidR="00BF42DB" w:rsidRPr="00D91723" w:rsidRDefault="00BF42DB" w:rsidP="009E1C9E">
      <w:pPr>
        <w:pStyle w:val="Akapitzlist"/>
        <w:numPr>
          <w:ilvl w:val="0"/>
          <w:numId w:val="16"/>
        </w:numPr>
        <w:ind w:left="142"/>
        <w:jc w:val="both"/>
        <w:rPr>
          <w:rFonts w:asciiTheme="minorHAnsi" w:hAnsiTheme="minorHAnsi" w:cstheme="minorHAnsi"/>
        </w:rPr>
      </w:pPr>
      <w:r w:rsidRPr="00D91723">
        <w:rPr>
          <w:rFonts w:asciiTheme="minorHAnsi" w:hAnsiTheme="minorHAnsi" w:cstheme="minorHAnsi"/>
          <w:bCs/>
          <w:iCs/>
        </w:rPr>
        <w:t xml:space="preserve">Zamawiającemu </w:t>
      </w:r>
      <w:r w:rsidRPr="00D91723">
        <w:rPr>
          <w:rFonts w:asciiTheme="minorHAnsi" w:hAnsiTheme="minorHAnsi" w:cstheme="minorHAnsi"/>
        </w:rPr>
        <w:t xml:space="preserve">nie przysługuje prawo odpłatnego lub nieodpłatnego udostępniania </w:t>
      </w:r>
      <w:r w:rsidR="00E85845">
        <w:rPr>
          <w:rFonts w:asciiTheme="minorHAnsi" w:hAnsiTheme="minorHAnsi" w:cstheme="minorHAnsi"/>
          <w:bCs/>
          <w:iCs/>
        </w:rPr>
        <w:t>Platformy</w:t>
      </w:r>
      <w:r w:rsidRPr="00D91723">
        <w:rPr>
          <w:rFonts w:asciiTheme="minorHAnsi" w:hAnsiTheme="minorHAnsi" w:cstheme="minorHAnsi"/>
          <w:bCs/>
          <w:iCs/>
        </w:rPr>
        <w:t xml:space="preserve"> </w:t>
      </w:r>
      <w:r w:rsidRPr="00D91723">
        <w:rPr>
          <w:rFonts w:asciiTheme="minorHAnsi" w:hAnsiTheme="minorHAnsi" w:cstheme="minorHAnsi"/>
        </w:rPr>
        <w:t xml:space="preserve">osobom trzecim za wyjątkiem </w:t>
      </w:r>
      <w:r w:rsidR="00E85845">
        <w:rPr>
          <w:rFonts w:asciiTheme="minorHAnsi" w:hAnsiTheme="minorHAnsi" w:cstheme="minorHAnsi"/>
        </w:rPr>
        <w:t xml:space="preserve">jej </w:t>
      </w:r>
      <w:r w:rsidRPr="00D91723">
        <w:rPr>
          <w:rFonts w:asciiTheme="minorHAnsi" w:hAnsiTheme="minorHAnsi" w:cstheme="minorHAnsi"/>
        </w:rPr>
        <w:t xml:space="preserve">udostępniania </w:t>
      </w:r>
      <w:r w:rsidR="00E85845">
        <w:rPr>
          <w:rFonts w:asciiTheme="minorHAnsi" w:hAnsiTheme="minorHAnsi" w:cstheme="minorHAnsi"/>
          <w:bCs/>
          <w:iCs/>
        </w:rPr>
        <w:t>Oferentom</w:t>
      </w:r>
      <w:r w:rsidRPr="00D91723">
        <w:rPr>
          <w:rFonts w:asciiTheme="minorHAnsi" w:hAnsiTheme="minorHAnsi" w:cstheme="minorHAnsi"/>
          <w:bCs/>
          <w:iCs/>
        </w:rPr>
        <w:t xml:space="preserve"> </w:t>
      </w:r>
      <w:r w:rsidRPr="00D91723">
        <w:rPr>
          <w:rFonts w:asciiTheme="minorHAnsi" w:hAnsiTheme="minorHAnsi" w:cstheme="minorHAnsi"/>
        </w:rPr>
        <w:t xml:space="preserve">w zakresie niezbędnym do realizacji postępowań na udzielenie zamówienia publicznego zgodnie z wymogami </w:t>
      </w:r>
      <w:r w:rsidRPr="00D91723">
        <w:rPr>
          <w:rFonts w:asciiTheme="minorHAnsi" w:hAnsiTheme="minorHAnsi" w:cstheme="minorHAnsi"/>
          <w:bCs/>
          <w:iCs/>
        </w:rPr>
        <w:t xml:space="preserve">Ustawy Prawo zamówień publicznych </w:t>
      </w:r>
      <w:r w:rsidRPr="00D91723">
        <w:rPr>
          <w:rFonts w:asciiTheme="minorHAnsi" w:hAnsiTheme="minorHAnsi" w:cstheme="minorHAnsi"/>
        </w:rPr>
        <w:t xml:space="preserve">oraz </w:t>
      </w:r>
      <w:r w:rsidRPr="00D91723">
        <w:rPr>
          <w:rFonts w:asciiTheme="minorHAnsi" w:hAnsiTheme="minorHAnsi" w:cstheme="minorHAnsi"/>
          <w:bCs/>
          <w:iCs/>
        </w:rPr>
        <w:t>przepisów wykonawczych do tej ustawy.</w:t>
      </w:r>
    </w:p>
    <w:p w:rsidR="00BF42DB" w:rsidRDefault="00BF42DB" w:rsidP="009E1C9E">
      <w:pPr>
        <w:pStyle w:val="Akapitzlist"/>
        <w:numPr>
          <w:ilvl w:val="0"/>
          <w:numId w:val="16"/>
        </w:numPr>
        <w:ind w:left="142"/>
        <w:jc w:val="both"/>
        <w:rPr>
          <w:rFonts w:asciiTheme="minorHAnsi" w:hAnsiTheme="minorHAnsi" w:cstheme="minorHAnsi"/>
        </w:rPr>
      </w:pPr>
      <w:r w:rsidRPr="00D91723">
        <w:rPr>
          <w:rFonts w:asciiTheme="minorHAnsi" w:hAnsiTheme="minorHAnsi" w:cstheme="minorHAnsi"/>
        </w:rPr>
        <w:t xml:space="preserve">W przypadku zakończenia realizacji </w:t>
      </w:r>
      <w:r w:rsidR="00841C77">
        <w:rPr>
          <w:rFonts w:asciiTheme="minorHAnsi" w:hAnsiTheme="minorHAnsi" w:cstheme="minorHAnsi"/>
          <w:bCs/>
          <w:iCs/>
        </w:rPr>
        <w:t>umowy</w:t>
      </w:r>
      <w:r w:rsidRPr="00D91723">
        <w:rPr>
          <w:rFonts w:asciiTheme="minorHAnsi" w:hAnsiTheme="minorHAnsi" w:cstheme="minorHAnsi"/>
          <w:bCs/>
          <w:iCs/>
        </w:rPr>
        <w:t xml:space="preserve"> </w:t>
      </w:r>
      <w:r w:rsidR="00841C77">
        <w:rPr>
          <w:rFonts w:asciiTheme="minorHAnsi" w:hAnsiTheme="minorHAnsi" w:cstheme="minorHAnsi"/>
        </w:rPr>
        <w:t>bez jej</w:t>
      </w:r>
      <w:r w:rsidRPr="00D91723">
        <w:rPr>
          <w:rFonts w:asciiTheme="minorHAnsi" w:hAnsiTheme="minorHAnsi" w:cstheme="minorHAnsi"/>
        </w:rPr>
        <w:t xml:space="preserve"> dalszego przedłużenia, Wykonawca zobowiązuje się</w:t>
      </w:r>
      <w:r w:rsidR="009C30B4">
        <w:rPr>
          <w:rFonts w:asciiTheme="minorHAnsi" w:hAnsiTheme="minorHAnsi" w:cstheme="minorHAnsi"/>
        </w:rPr>
        <w:t xml:space="preserve"> nieodpłatnie</w:t>
      </w:r>
      <w:r w:rsidRPr="00D91723">
        <w:rPr>
          <w:rFonts w:asciiTheme="minorHAnsi" w:hAnsiTheme="minorHAnsi" w:cstheme="minorHAnsi"/>
        </w:rPr>
        <w:t xml:space="preserve"> udostępnić wszystkie dane </w:t>
      </w:r>
      <w:r w:rsidRPr="00D91723">
        <w:rPr>
          <w:rFonts w:asciiTheme="minorHAnsi" w:hAnsiTheme="minorHAnsi" w:cstheme="minorHAnsi"/>
          <w:bCs/>
          <w:iCs/>
        </w:rPr>
        <w:t xml:space="preserve">Zamawiającego </w:t>
      </w:r>
      <w:r w:rsidRPr="00D91723">
        <w:rPr>
          <w:rFonts w:asciiTheme="minorHAnsi" w:hAnsiTheme="minorHAnsi" w:cstheme="minorHAnsi"/>
        </w:rPr>
        <w:t>tj. dane dotyczące postępowań, ofert, wniosków, użytkowników oraz plików zgromadzonych w trakcie trwania Umowy w sposób ustandaryzowany tj. dane bazodanowe zostaną przekazane w postaci plików XML a pliki zgromadzone w trakcie trwania Umowy w postaci plików umieszczonych w odpowiednich katalogach pozwalających na ich prawidłową identyfikację. Dane zostaną udostępnione w ciągu 14 dni od daty zakończenia Umowy.</w:t>
      </w:r>
    </w:p>
    <w:p w:rsidR="00BF42DB" w:rsidRPr="00D91723" w:rsidRDefault="00BF42DB" w:rsidP="009E1C9E">
      <w:pPr>
        <w:pStyle w:val="Akapitzlist"/>
        <w:numPr>
          <w:ilvl w:val="0"/>
          <w:numId w:val="16"/>
        </w:numPr>
        <w:ind w:left="142"/>
        <w:jc w:val="both"/>
        <w:rPr>
          <w:rFonts w:asciiTheme="minorHAnsi" w:hAnsiTheme="minorHAnsi" w:cstheme="minorHAnsi"/>
        </w:rPr>
      </w:pPr>
      <w:r w:rsidRPr="00D91723">
        <w:rPr>
          <w:rFonts w:asciiTheme="minorHAnsi" w:hAnsiTheme="minorHAnsi" w:cstheme="minorHAnsi"/>
        </w:rPr>
        <w:t xml:space="preserve">Strony ustalają, że dane zgromadzone w </w:t>
      </w:r>
      <w:r w:rsidR="00E85845">
        <w:rPr>
          <w:rFonts w:asciiTheme="minorHAnsi" w:hAnsiTheme="minorHAnsi" w:cstheme="minorHAnsi"/>
        </w:rPr>
        <w:t>Platformie stanowiącej</w:t>
      </w:r>
      <w:r w:rsidRPr="00D91723">
        <w:rPr>
          <w:rFonts w:asciiTheme="minorHAnsi" w:hAnsiTheme="minorHAnsi" w:cstheme="minorHAnsi"/>
        </w:rPr>
        <w:t xml:space="preserve"> przedmiot niniejszej Umowy stanowią własność Zamawiającego</w:t>
      </w:r>
      <w:r w:rsidR="00E85845">
        <w:rPr>
          <w:rFonts w:asciiTheme="minorHAnsi" w:hAnsiTheme="minorHAnsi" w:cstheme="minorHAnsi"/>
        </w:rPr>
        <w:t>.</w:t>
      </w:r>
    </w:p>
    <w:p w:rsidR="00BF42DB" w:rsidRDefault="00BF42DB" w:rsidP="006258B3">
      <w:pPr>
        <w:pStyle w:val="Standard"/>
        <w:autoSpaceDE w:val="0"/>
        <w:ind w:left="425"/>
        <w:jc w:val="both"/>
        <w:rPr>
          <w:rFonts w:asciiTheme="minorHAnsi" w:hAnsiTheme="minorHAnsi" w:cstheme="minorHAnsi"/>
          <w:sz w:val="22"/>
          <w:szCs w:val="22"/>
        </w:rPr>
      </w:pPr>
    </w:p>
    <w:p w:rsidR="00BF42DB" w:rsidRPr="007A2B41" w:rsidRDefault="00BF42DB" w:rsidP="006258B3">
      <w:pPr>
        <w:pStyle w:val="Standard"/>
        <w:autoSpaceDE w:val="0"/>
        <w:ind w:left="425"/>
        <w:jc w:val="both"/>
        <w:rPr>
          <w:rFonts w:asciiTheme="minorHAnsi" w:hAnsiTheme="minorHAnsi" w:cstheme="minorHAnsi"/>
          <w:sz w:val="22"/>
          <w:szCs w:val="22"/>
        </w:rPr>
      </w:pPr>
    </w:p>
    <w:p w:rsidR="006258B3" w:rsidRPr="00D93D31" w:rsidRDefault="006258B3" w:rsidP="006258B3">
      <w:pPr>
        <w:jc w:val="center"/>
        <w:rPr>
          <w:rFonts w:asciiTheme="minorHAnsi" w:hAnsiTheme="minorHAnsi" w:cstheme="minorHAnsi"/>
          <w:b/>
        </w:rPr>
      </w:pPr>
      <w:r w:rsidRPr="00D93D31">
        <w:rPr>
          <w:rFonts w:asciiTheme="minorHAnsi" w:hAnsiTheme="minorHAnsi" w:cstheme="minorHAnsi"/>
          <w:b/>
        </w:rPr>
        <w:sym w:font="Times New Roman" w:char="00A7"/>
      </w:r>
      <w:r w:rsidRPr="00D93D31">
        <w:rPr>
          <w:rFonts w:asciiTheme="minorHAnsi" w:hAnsiTheme="minorHAnsi" w:cstheme="minorHAnsi"/>
          <w:b/>
        </w:rPr>
        <w:t xml:space="preserve"> </w:t>
      </w:r>
      <w:r w:rsidR="00E85845">
        <w:rPr>
          <w:rFonts w:asciiTheme="minorHAnsi" w:hAnsiTheme="minorHAnsi" w:cstheme="minorHAnsi"/>
          <w:b/>
        </w:rPr>
        <w:t>4</w:t>
      </w:r>
      <w:r w:rsidRPr="00D93D31">
        <w:rPr>
          <w:rFonts w:asciiTheme="minorHAnsi" w:hAnsiTheme="minorHAnsi" w:cstheme="minorHAnsi"/>
          <w:b/>
        </w:rPr>
        <w:t xml:space="preserve"> Wynagrodzenie</w:t>
      </w:r>
    </w:p>
    <w:p w:rsidR="006258B3" w:rsidRPr="00D93D31" w:rsidRDefault="006258B3" w:rsidP="006258B3">
      <w:pPr>
        <w:numPr>
          <w:ilvl w:val="0"/>
          <w:numId w:val="1"/>
        </w:numPr>
        <w:tabs>
          <w:tab w:val="left" w:pos="397"/>
          <w:tab w:val="num" w:pos="426"/>
        </w:tabs>
        <w:ind w:left="426" w:hanging="426"/>
        <w:jc w:val="both"/>
        <w:rPr>
          <w:rFonts w:asciiTheme="minorHAnsi" w:hAnsiTheme="minorHAnsi" w:cstheme="minorHAnsi"/>
          <w:color w:val="000000"/>
        </w:rPr>
      </w:pPr>
      <w:r w:rsidRPr="00D93D31">
        <w:rPr>
          <w:rFonts w:asciiTheme="minorHAnsi" w:hAnsiTheme="minorHAnsi" w:cstheme="minorHAnsi"/>
        </w:rPr>
        <w:t>Miesięczne wynagrodzenie  za wykonanie usług wymieni</w:t>
      </w:r>
      <w:r w:rsidR="007A3CE9" w:rsidRPr="00D93D31">
        <w:rPr>
          <w:rFonts w:asciiTheme="minorHAnsi" w:hAnsiTheme="minorHAnsi" w:cstheme="minorHAnsi"/>
        </w:rPr>
        <w:t>onych w § 1 Umowy</w:t>
      </w:r>
      <w:r w:rsidR="009C30B4">
        <w:rPr>
          <w:rFonts w:asciiTheme="minorHAnsi" w:hAnsiTheme="minorHAnsi" w:cstheme="minorHAnsi"/>
        </w:rPr>
        <w:t xml:space="preserve"> wynosi: .....................</w:t>
      </w:r>
      <w:r w:rsidR="00D93D31" w:rsidRPr="00D93D31">
        <w:rPr>
          <w:rFonts w:asciiTheme="minorHAnsi" w:hAnsiTheme="minorHAnsi" w:cstheme="minorHAnsi"/>
        </w:rPr>
        <w:t xml:space="preserve"> zł netto, </w:t>
      </w:r>
      <w:r w:rsidR="009C30B4">
        <w:rPr>
          <w:rFonts w:asciiTheme="minorHAnsi" w:hAnsiTheme="minorHAnsi" w:cstheme="minorHAnsi"/>
          <w:b/>
        </w:rPr>
        <w:t>..................</w:t>
      </w:r>
      <w:r w:rsidR="00D93D31" w:rsidRPr="00D93D31">
        <w:rPr>
          <w:rFonts w:asciiTheme="minorHAnsi" w:hAnsiTheme="minorHAnsi" w:cstheme="minorHAnsi"/>
          <w:b/>
        </w:rPr>
        <w:t xml:space="preserve"> </w:t>
      </w:r>
      <w:r w:rsidRPr="00D93D31">
        <w:rPr>
          <w:rFonts w:asciiTheme="minorHAnsi" w:hAnsiTheme="minorHAnsi" w:cstheme="minorHAnsi"/>
          <w:b/>
        </w:rPr>
        <w:t>zł brut</w:t>
      </w:r>
      <w:r w:rsidR="007A3CE9" w:rsidRPr="00D93D31">
        <w:rPr>
          <w:rFonts w:asciiTheme="minorHAnsi" w:hAnsiTheme="minorHAnsi" w:cstheme="minorHAnsi"/>
          <w:b/>
        </w:rPr>
        <w:t>to</w:t>
      </w:r>
      <w:r w:rsidR="007A3CE9" w:rsidRPr="00D93D31">
        <w:rPr>
          <w:rFonts w:asciiTheme="minorHAnsi" w:hAnsiTheme="minorHAnsi" w:cstheme="minorHAnsi"/>
        </w:rPr>
        <w:t xml:space="preserve"> (słownie:</w:t>
      </w:r>
      <w:r w:rsidR="00DB55B2">
        <w:rPr>
          <w:rFonts w:asciiTheme="minorHAnsi" w:hAnsiTheme="minorHAnsi" w:cstheme="minorHAnsi"/>
        </w:rPr>
        <w:t xml:space="preserve"> ....................................</w:t>
      </w:r>
      <w:r w:rsidR="00020F2F">
        <w:rPr>
          <w:rFonts w:asciiTheme="minorHAnsi" w:hAnsiTheme="minorHAnsi" w:cstheme="minorHAnsi"/>
        </w:rPr>
        <w:t xml:space="preserve"> </w:t>
      </w:r>
      <w:r w:rsidR="00D93D31" w:rsidRPr="00D93D31">
        <w:rPr>
          <w:rFonts w:asciiTheme="minorHAnsi" w:hAnsiTheme="minorHAnsi" w:cstheme="minorHAnsi"/>
        </w:rPr>
        <w:t>zł)</w:t>
      </w:r>
      <w:r w:rsidRPr="00D93D31">
        <w:rPr>
          <w:rFonts w:asciiTheme="minorHAnsi" w:hAnsiTheme="minorHAnsi" w:cstheme="minorHAnsi"/>
        </w:rPr>
        <w:t xml:space="preserve">, </w:t>
      </w:r>
    </w:p>
    <w:p w:rsidR="006258B3" w:rsidRPr="00DB55B2" w:rsidRDefault="006258B3" w:rsidP="00FC77CC">
      <w:pPr>
        <w:numPr>
          <w:ilvl w:val="0"/>
          <w:numId w:val="1"/>
        </w:numPr>
        <w:tabs>
          <w:tab w:val="left" w:pos="397"/>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theme="minorHAnsi"/>
          <w:color w:val="000000"/>
        </w:rPr>
      </w:pPr>
      <w:r w:rsidRPr="00DB55B2">
        <w:rPr>
          <w:rFonts w:asciiTheme="minorHAnsi" w:hAnsiTheme="minorHAnsi" w:cstheme="minorHAnsi"/>
        </w:rPr>
        <w:t>Łączne wynagrodzenie z tytułu wykonania niniejszej umowy</w:t>
      </w:r>
      <w:r w:rsidR="00DB55B2">
        <w:rPr>
          <w:rFonts w:asciiTheme="minorHAnsi" w:hAnsiTheme="minorHAnsi" w:cstheme="minorHAnsi"/>
        </w:rPr>
        <w:t xml:space="preserve"> wynosi:..............................zł netto, ...............................zł brutto.</w:t>
      </w:r>
    </w:p>
    <w:p w:rsidR="00FC77CC" w:rsidRDefault="006258B3" w:rsidP="00FC77C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theme="minorHAnsi"/>
          <w:bCs/>
        </w:rPr>
      </w:pPr>
      <w:r w:rsidRPr="00DB55B2">
        <w:rPr>
          <w:rFonts w:asciiTheme="minorHAnsi" w:hAnsiTheme="minorHAnsi" w:cstheme="minorHAnsi"/>
        </w:rPr>
        <w:t>Wynagrodzenie</w:t>
      </w:r>
      <w:r w:rsidRPr="00DB55B2">
        <w:rPr>
          <w:rFonts w:asciiTheme="minorHAnsi" w:hAnsiTheme="minorHAnsi" w:cstheme="minorHAnsi"/>
          <w:color w:val="000000"/>
        </w:rPr>
        <w:t xml:space="preserve"> za wykonane usługi</w:t>
      </w:r>
      <w:r w:rsidRPr="00DB55B2">
        <w:rPr>
          <w:rFonts w:asciiTheme="minorHAnsi" w:hAnsiTheme="minorHAnsi" w:cstheme="minorHAnsi"/>
        </w:rPr>
        <w:t xml:space="preserve"> płatne będzie przelewem</w:t>
      </w:r>
      <w:r w:rsidRPr="00DB55B2">
        <w:rPr>
          <w:rFonts w:asciiTheme="minorHAnsi" w:hAnsiTheme="minorHAnsi" w:cstheme="minorHAnsi"/>
          <w:bCs/>
        </w:rPr>
        <w:t xml:space="preserve"> na rachunek bankowy określony w fakturze Wykonawcy, </w:t>
      </w:r>
      <w:r w:rsidRPr="00DB55B2">
        <w:rPr>
          <w:rFonts w:asciiTheme="minorHAnsi" w:hAnsiTheme="minorHAnsi" w:cstheme="minorHAnsi"/>
        </w:rPr>
        <w:t>po wykonaniu usługi,</w:t>
      </w:r>
      <w:r w:rsidRPr="00DB55B2">
        <w:rPr>
          <w:rFonts w:asciiTheme="minorHAnsi" w:hAnsiTheme="minorHAnsi" w:cstheme="minorHAnsi"/>
          <w:bCs/>
        </w:rPr>
        <w:t xml:space="preserve"> </w:t>
      </w:r>
      <w:r w:rsidR="007A3CE9" w:rsidRPr="00DB55B2">
        <w:rPr>
          <w:rFonts w:asciiTheme="minorHAnsi" w:hAnsiTheme="minorHAnsi" w:cstheme="minorHAnsi"/>
          <w:bCs/>
        </w:rPr>
        <w:t>w terminie 3</w:t>
      </w:r>
      <w:r w:rsidRPr="00DB55B2">
        <w:rPr>
          <w:rFonts w:asciiTheme="minorHAnsi" w:hAnsiTheme="minorHAnsi" w:cstheme="minorHAnsi"/>
          <w:bCs/>
        </w:rPr>
        <w:t>0 dni od dnia dostarczenia Za</w:t>
      </w:r>
      <w:r w:rsidR="007A3CE9" w:rsidRPr="00DB55B2">
        <w:rPr>
          <w:rFonts w:asciiTheme="minorHAnsi" w:hAnsiTheme="minorHAnsi" w:cstheme="minorHAnsi"/>
          <w:bCs/>
        </w:rPr>
        <w:t xml:space="preserve">mawiającemu </w:t>
      </w:r>
      <w:r w:rsidRPr="00DB55B2">
        <w:rPr>
          <w:rFonts w:asciiTheme="minorHAnsi" w:hAnsiTheme="minorHAnsi" w:cstheme="minorHAnsi"/>
          <w:bCs/>
        </w:rPr>
        <w:t>prawidłowo wystawionej faktury.</w:t>
      </w:r>
    </w:p>
    <w:p w:rsidR="00D8604B" w:rsidRPr="00FC77CC" w:rsidRDefault="00D8604B" w:rsidP="00FC77C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theme="minorHAnsi"/>
          <w:bCs/>
        </w:rPr>
      </w:pPr>
      <w:r w:rsidRPr="00FC77CC">
        <w:rPr>
          <w:rFonts w:asciiTheme="minorHAnsi" w:hAnsiTheme="minorHAnsi" w:cstheme="minorHAnsi"/>
        </w:rPr>
        <w:lastRenderedPageBreak/>
        <w:t xml:space="preserve">Wykonawca dostarczy fakturę VAT do Kancelarii Zamawiającego w Warszawie ul. Roentgena 5 lub do Działu Księgowości Zamawiającego w Warszawie przy ul. Wawelskiej 15B. Na fakturze należy podać numer niniejszej umowy. </w:t>
      </w:r>
    </w:p>
    <w:p w:rsidR="009C30B4" w:rsidRPr="00FC77CC" w:rsidRDefault="00D8604B" w:rsidP="00D8604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theme="minorHAnsi"/>
          <w:bCs/>
        </w:rPr>
      </w:pPr>
      <w:r w:rsidRPr="00FC77CC">
        <w:rPr>
          <w:rFonts w:asciiTheme="minorHAnsi" w:hAnsiTheme="minorHAnsi" w:cstheme="minorHAnsi"/>
        </w:rPr>
        <w:t xml:space="preserve">Wykonawca może przesłać Zamawiającemu ustrukturyzowaną fakturę elektroniczną </w:t>
      </w:r>
      <w:r w:rsidRPr="00FC77CC">
        <w:rPr>
          <w:rFonts w:asciiTheme="minorHAnsi" w:hAnsiTheme="minorHAnsi" w:cstheme="minorHAnsi"/>
        </w:rPr>
        <w:br/>
        <w:t xml:space="preserve">za pośrednictwem Platformy Elektronicznego Fakturowania (PEF pod adresem: </w:t>
      </w:r>
      <w:hyperlink r:id="rId7" w:history="1">
        <w:r w:rsidRPr="00FC77CC">
          <w:rPr>
            <w:rStyle w:val="Hipercze"/>
            <w:rFonts w:asciiTheme="minorHAnsi" w:hAnsiTheme="minorHAnsi" w:cstheme="minorHAnsi"/>
          </w:rPr>
          <w:t>www.efaktura.gov.pl</w:t>
        </w:r>
      </w:hyperlink>
      <w:r w:rsidRPr="00FC77CC">
        <w:rPr>
          <w:rFonts w:asciiTheme="minorHAnsi" w:hAnsiTheme="minorHAnsi" w:cstheme="minorHAnsi"/>
        </w:rPr>
        <w:t>) na zasadach określonych w ustawie z dnia 9 listopada 2018 r. o elektronicznym fakturowaniu w zamówieniach publicznych, koncesjach na roboty budowlane lub usługi oraz partnerstwie publiczno – prywatnym. W takim przypadku Wykonawca przesyła fakturę za pośrednictwem skrzynki o następujących danych identyfikujących Zamawiającego: NIP: 5250008057, nazwa: Centrum Onkologii - Instytut im. Marii Skłodowskiej – Curie. Informację o fakcie złożenia faktury za pośrednictwem PEF Wykonawca przesyła Zamawiającemu pocztą elektroniczną na adres: efaktury@coi.pl</w:t>
      </w:r>
    </w:p>
    <w:p w:rsidR="006258B3" w:rsidRPr="00D93D31" w:rsidRDefault="006258B3" w:rsidP="006258B3">
      <w:pPr>
        <w:numPr>
          <w:ilvl w:val="0"/>
          <w:numId w:val="1"/>
        </w:numPr>
        <w:jc w:val="both"/>
        <w:rPr>
          <w:rFonts w:ascii="Calibri" w:hAnsi="Calibri" w:cs="Calibri"/>
          <w:b/>
        </w:rPr>
      </w:pPr>
      <w:r w:rsidRPr="00D93D31">
        <w:rPr>
          <w:rFonts w:ascii="Calibri" w:hAnsi="Calibri" w:cs="Calibri"/>
          <w:bCs/>
        </w:rPr>
        <w:t xml:space="preserve">W przypadku nieterminowej płatności Wykonawca może zażądać zapłaty odsetek ustawowych za opóźnienie, w wysokości określonej w art. 4 </w:t>
      </w:r>
      <w:proofErr w:type="spellStart"/>
      <w:r w:rsidRPr="00D93D31">
        <w:rPr>
          <w:rFonts w:ascii="Calibri" w:hAnsi="Calibri" w:cs="Calibri"/>
          <w:bCs/>
        </w:rPr>
        <w:t>pkt</w:t>
      </w:r>
      <w:proofErr w:type="spellEnd"/>
      <w:r w:rsidRPr="00D93D31">
        <w:rPr>
          <w:rFonts w:ascii="Calibri" w:hAnsi="Calibri" w:cs="Calibri"/>
          <w:bCs/>
        </w:rPr>
        <w:t xml:space="preserve"> 3 ustawy z dnia 8 marca 2013 r. o terminach zapłaty w transakcjach handlowych.</w:t>
      </w:r>
    </w:p>
    <w:p w:rsidR="006258B3" w:rsidRPr="00D93D31" w:rsidRDefault="006258B3" w:rsidP="006258B3">
      <w:pPr>
        <w:numPr>
          <w:ilvl w:val="0"/>
          <w:numId w:val="1"/>
        </w:numPr>
        <w:tabs>
          <w:tab w:val="num" w:pos="426"/>
        </w:tabs>
        <w:ind w:left="426" w:hanging="426"/>
        <w:jc w:val="both"/>
        <w:rPr>
          <w:rFonts w:asciiTheme="minorHAnsi" w:hAnsiTheme="minorHAnsi" w:cstheme="minorHAnsi"/>
          <w:color w:val="000000"/>
        </w:rPr>
      </w:pPr>
      <w:r w:rsidRPr="00D93D31">
        <w:rPr>
          <w:rFonts w:asciiTheme="minorHAnsi" w:hAnsiTheme="minorHAnsi" w:cstheme="minorHAnsi"/>
          <w:color w:val="000000"/>
        </w:rPr>
        <w:t xml:space="preserve">Za datę zapłaty Strony przyjmują datę obciążenia rachunku bankowego </w:t>
      </w:r>
      <w:r w:rsidRPr="00D93D31">
        <w:rPr>
          <w:rFonts w:asciiTheme="minorHAnsi" w:hAnsiTheme="minorHAnsi" w:cstheme="minorHAnsi"/>
          <w:bCs/>
          <w:color w:val="000000"/>
        </w:rPr>
        <w:t>Zamawiającego</w:t>
      </w:r>
      <w:r w:rsidRPr="00D93D31">
        <w:rPr>
          <w:rFonts w:asciiTheme="minorHAnsi" w:hAnsiTheme="minorHAnsi" w:cstheme="minorHAnsi"/>
          <w:b/>
          <w:bCs/>
          <w:color w:val="000000"/>
        </w:rPr>
        <w:t>.</w:t>
      </w:r>
      <w:r w:rsidRPr="00D93D31">
        <w:rPr>
          <w:rFonts w:asciiTheme="minorHAnsi" w:hAnsiTheme="minorHAnsi" w:cstheme="minorHAnsi"/>
          <w:color w:val="000000"/>
        </w:rPr>
        <w:t xml:space="preserve"> </w:t>
      </w:r>
    </w:p>
    <w:p w:rsidR="00D93D31" w:rsidRDefault="00D93D31" w:rsidP="006258B3">
      <w:pPr>
        <w:jc w:val="center"/>
        <w:rPr>
          <w:rFonts w:asciiTheme="minorHAnsi" w:hAnsiTheme="minorHAnsi" w:cstheme="minorHAnsi"/>
          <w:b/>
        </w:rPr>
      </w:pPr>
    </w:p>
    <w:p w:rsidR="001E15FE" w:rsidRPr="00D93D31" w:rsidRDefault="001E15FE" w:rsidP="006258B3">
      <w:pPr>
        <w:jc w:val="center"/>
        <w:rPr>
          <w:rFonts w:asciiTheme="minorHAnsi" w:hAnsiTheme="minorHAnsi" w:cstheme="minorHAnsi"/>
          <w:b/>
        </w:rPr>
      </w:pPr>
    </w:p>
    <w:p w:rsidR="006258B3" w:rsidRDefault="006258B3" w:rsidP="006258B3">
      <w:pPr>
        <w:jc w:val="center"/>
        <w:rPr>
          <w:rFonts w:asciiTheme="minorHAnsi" w:hAnsiTheme="minorHAnsi" w:cstheme="minorHAnsi"/>
          <w:b/>
        </w:rPr>
      </w:pPr>
      <w:r w:rsidRPr="00D93D31">
        <w:rPr>
          <w:rFonts w:asciiTheme="minorHAnsi" w:hAnsiTheme="minorHAnsi" w:cstheme="minorHAnsi"/>
          <w:b/>
        </w:rPr>
        <w:sym w:font="Times New Roman" w:char="00A7"/>
      </w:r>
      <w:r w:rsidRPr="00D93D31">
        <w:rPr>
          <w:rFonts w:asciiTheme="minorHAnsi" w:hAnsiTheme="minorHAnsi" w:cstheme="minorHAnsi"/>
          <w:b/>
        </w:rPr>
        <w:t xml:space="preserve"> </w:t>
      </w:r>
      <w:r w:rsidR="00E85845">
        <w:rPr>
          <w:rFonts w:asciiTheme="minorHAnsi" w:hAnsiTheme="minorHAnsi" w:cstheme="minorHAnsi"/>
          <w:b/>
        </w:rPr>
        <w:t>5</w:t>
      </w:r>
      <w:r w:rsidRPr="00D93D31">
        <w:rPr>
          <w:rFonts w:asciiTheme="minorHAnsi" w:hAnsiTheme="minorHAnsi" w:cstheme="minorHAnsi"/>
          <w:b/>
        </w:rPr>
        <w:t xml:space="preserve"> Okres obowiązywania umowy</w:t>
      </w:r>
    </w:p>
    <w:p w:rsidR="009E1C9E" w:rsidRPr="00D93D31" w:rsidRDefault="009E1C9E" w:rsidP="006258B3">
      <w:pPr>
        <w:jc w:val="center"/>
        <w:rPr>
          <w:rFonts w:asciiTheme="minorHAnsi" w:hAnsiTheme="minorHAnsi" w:cstheme="minorHAnsi"/>
          <w:b/>
        </w:rPr>
      </w:pPr>
    </w:p>
    <w:p w:rsidR="00E13383" w:rsidRPr="00E13383" w:rsidRDefault="00FC77CC" w:rsidP="00E13383">
      <w:pPr>
        <w:tabs>
          <w:tab w:val="left" w:pos="0"/>
        </w:tabs>
        <w:jc w:val="both"/>
        <w:rPr>
          <w:rFonts w:asciiTheme="minorHAnsi" w:hAnsiTheme="minorHAnsi" w:cstheme="minorHAnsi"/>
          <w:color w:val="000000"/>
        </w:rPr>
      </w:pPr>
      <w:r>
        <w:rPr>
          <w:rFonts w:asciiTheme="minorHAnsi" w:hAnsiTheme="minorHAnsi" w:cstheme="minorHAnsi"/>
        </w:rPr>
        <w:t>Umowa obowiązuje przez  okres 24</w:t>
      </w:r>
      <w:r w:rsidR="006258B3" w:rsidRPr="00D93D31">
        <w:rPr>
          <w:rFonts w:asciiTheme="minorHAnsi" w:hAnsiTheme="minorHAnsi" w:cstheme="minorHAnsi"/>
        </w:rPr>
        <w:t xml:space="preserve"> miesięcy  od dnia jej zawarcia. </w:t>
      </w:r>
    </w:p>
    <w:p w:rsidR="00E13383" w:rsidRDefault="00E13383" w:rsidP="00E13383">
      <w:pPr>
        <w:tabs>
          <w:tab w:val="left" w:pos="0"/>
        </w:tabs>
        <w:ind w:left="426"/>
        <w:jc w:val="both"/>
        <w:rPr>
          <w:rFonts w:asciiTheme="minorHAnsi" w:hAnsiTheme="minorHAnsi" w:cstheme="minorHAnsi"/>
          <w:color w:val="000000"/>
        </w:rPr>
      </w:pPr>
    </w:p>
    <w:p w:rsidR="00426B50" w:rsidRPr="00674EB9" w:rsidRDefault="00426B50" w:rsidP="00426B50">
      <w:pPr>
        <w:spacing w:after="200" w:line="276" w:lineRule="auto"/>
        <w:jc w:val="center"/>
        <w:rPr>
          <w:rFonts w:asciiTheme="minorHAnsi" w:hAnsiTheme="minorHAnsi" w:cstheme="minorHAnsi"/>
          <w:b/>
        </w:rPr>
      </w:pPr>
      <w:r w:rsidRPr="00674EB9">
        <w:rPr>
          <w:rFonts w:asciiTheme="minorHAnsi" w:hAnsiTheme="minorHAnsi" w:cstheme="minorHAnsi"/>
          <w:b/>
        </w:rPr>
        <w:t xml:space="preserve">§ </w:t>
      </w:r>
      <w:r w:rsidR="00E85845">
        <w:rPr>
          <w:rFonts w:asciiTheme="minorHAnsi" w:hAnsiTheme="minorHAnsi" w:cstheme="minorHAnsi"/>
          <w:b/>
        </w:rPr>
        <w:t>6</w:t>
      </w:r>
      <w:r>
        <w:rPr>
          <w:rFonts w:asciiTheme="minorHAnsi" w:hAnsiTheme="minorHAnsi" w:cstheme="minorHAnsi"/>
          <w:b/>
        </w:rPr>
        <w:t xml:space="preserve"> </w:t>
      </w:r>
      <w:r w:rsidR="008B78E5">
        <w:rPr>
          <w:rFonts w:asciiTheme="minorHAnsi" w:hAnsiTheme="minorHAnsi" w:cstheme="minorHAnsi"/>
          <w:b/>
        </w:rPr>
        <w:t>G</w:t>
      </w:r>
      <w:r w:rsidRPr="00674EB9">
        <w:rPr>
          <w:rFonts w:asciiTheme="minorHAnsi" w:hAnsiTheme="minorHAnsi" w:cstheme="minorHAnsi"/>
          <w:b/>
        </w:rPr>
        <w:t>warancja jakości</w:t>
      </w:r>
    </w:p>
    <w:p w:rsidR="00426B50" w:rsidRPr="00B9270F" w:rsidRDefault="00426B50" w:rsidP="009E1C9E">
      <w:pPr>
        <w:pStyle w:val="Akapitzlist"/>
        <w:numPr>
          <w:ilvl w:val="0"/>
          <w:numId w:val="17"/>
        </w:numPr>
        <w:ind w:left="426"/>
        <w:jc w:val="both"/>
        <w:rPr>
          <w:rFonts w:asciiTheme="minorHAnsi" w:hAnsiTheme="minorHAnsi" w:cstheme="minorHAnsi"/>
        </w:rPr>
      </w:pPr>
      <w:r w:rsidRPr="00B9270F">
        <w:rPr>
          <w:rFonts w:asciiTheme="minorHAnsi" w:hAnsiTheme="minorHAnsi" w:cstheme="minorHAnsi"/>
        </w:rPr>
        <w:t xml:space="preserve">Wykonawca zobowiązuje się do zapewnienia dostępności </w:t>
      </w:r>
      <w:r>
        <w:rPr>
          <w:rFonts w:asciiTheme="minorHAnsi" w:hAnsiTheme="minorHAnsi" w:cstheme="minorHAnsi"/>
        </w:rPr>
        <w:t xml:space="preserve">Platformy </w:t>
      </w:r>
      <w:r w:rsidRPr="00B9270F">
        <w:rPr>
          <w:rFonts w:asciiTheme="minorHAnsi" w:hAnsiTheme="minorHAnsi" w:cstheme="minorHAnsi"/>
        </w:rPr>
        <w:t>zgodnie z postanowieniami niniejszej umowy i załączników do niej</w:t>
      </w:r>
      <w:r>
        <w:rPr>
          <w:rFonts w:asciiTheme="minorHAnsi" w:hAnsiTheme="minorHAnsi" w:cstheme="minorHAnsi"/>
        </w:rPr>
        <w:t xml:space="preserve"> </w:t>
      </w:r>
      <w:r w:rsidRPr="00B9270F">
        <w:rPr>
          <w:rFonts w:asciiTheme="minorHAnsi" w:hAnsiTheme="minorHAnsi" w:cstheme="minorHAnsi"/>
        </w:rPr>
        <w:t>na poziomie 99,9 % w skali miesiąca;</w:t>
      </w:r>
    </w:p>
    <w:p w:rsidR="00E13383" w:rsidRPr="00E13383" w:rsidRDefault="00426B50" w:rsidP="00E13383">
      <w:pPr>
        <w:pStyle w:val="Akapitzlist"/>
        <w:numPr>
          <w:ilvl w:val="0"/>
          <w:numId w:val="17"/>
        </w:numPr>
        <w:spacing w:after="200" w:line="276" w:lineRule="auto"/>
        <w:ind w:left="426"/>
        <w:jc w:val="both"/>
        <w:rPr>
          <w:rFonts w:asciiTheme="minorHAnsi" w:hAnsiTheme="minorHAnsi" w:cstheme="minorHAnsi"/>
          <w:b/>
        </w:rPr>
      </w:pPr>
      <w:r w:rsidRPr="00B9270F">
        <w:rPr>
          <w:rFonts w:asciiTheme="minorHAnsi" w:hAnsiTheme="minorHAnsi" w:cstheme="minorHAnsi"/>
        </w:rPr>
        <w:t>W ramach niniejszej umowy Wykonawca zobowiązuje się do usuwania</w:t>
      </w:r>
      <w:r w:rsidR="00E85845">
        <w:rPr>
          <w:rFonts w:asciiTheme="minorHAnsi" w:hAnsiTheme="minorHAnsi" w:cstheme="minorHAnsi"/>
        </w:rPr>
        <w:t xml:space="preserve"> awarii lub b</w:t>
      </w:r>
      <w:r w:rsidRPr="00B9270F">
        <w:rPr>
          <w:rFonts w:asciiTheme="minorHAnsi" w:hAnsiTheme="minorHAnsi" w:cstheme="minorHAnsi"/>
        </w:rPr>
        <w:t>łędów</w:t>
      </w:r>
      <w:r>
        <w:rPr>
          <w:rFonts w:asciiTheme="minorHAnsi" w:hAnsiTheme="minorHAnsi" w:cstheme="minorHAnsi"/>
        </w:rPr>
        <w:t xml:space="preserve">. </w:t>
      </w:r>
      <w:r w:rsidR="00E13383" w:rsidRPr="00E13383">
        <w:rPr>
          <w:rFonts w:asciiTheme="minorHAnsi" w:hAnsiTheme="minorHAnsi" w:cstheme="minorHAnsi"/>
        </w:rPr>
        <w:t>W przypadku wystąpienia</w:t>
      </w:r>
      <w:r w:rsidR="000544E0">
        <w:rPr>
          <w:rFonts w:asciiTheme="minorHAnsi" w:hAnsiTheme="minorHAnsi" w:cstheme="minorHAnsi"/>
        </w:rPr>
        <w:t xml:space="preserve"> błędów w działaniu Platformy</w:t>
      </w:r>
      <w:r w:rsidR="00E13383" w:rsidRPr="00E13383">
        <w:rPr>
          <w:rFonts w:asciiTheme="minorHAnsi" w:hAnsiTheme="minorHAnsi" w:cstheme="minorHAnsi"/>
        </w:rPr>
        <w:t>, Wykonawca zobowiązuje się do usunięcia błędów w następujących terminach:</w:t>
      </w:r>
    </w:p>
    <w:p w:rsidR="00E13383" w:rsidRPr="00795D8E" w:rsidRDefault="00426B50" w:rsidP="00E13383">
      <w:pPr>
        <w:pStyle w:val="Akapitzlist"/>
        <w:numPr>
          <w:ilvl w:val="0"/>
          <w:numId w:val="18"/>
        </w:numPr>
        <w:spacing w:after="200" w:line="276" w:lineRule="auto"/>
        <w:jc w:val="both"/>
        <w:rPr>
          <w:rFonts w:asciiTheme="minorHAnsi" w:hAnsiTheme="minorHAnsi" w:cstheme="minorHAnsi"/>
        </w:rPr>
      </w:pPr>
      <w:r w:rsidRPr="00674EB9">
        <w:rPr>
          <w:rFonts w:asciiTheme="minorHAnsi" w:hAnsiTheme="minorHAnsi" w:cstheme="minorHAnsi"/>
        </w:rPr>
        <w:t>dla awarii uniemożliwiającej korzystanie z Porta</w:t>
      </w:r>
      <w:r w:rsidR="00FC77CC">
        <w:rPr>
          <w:rFonts w:asciiTheme="minorHAnsi" w:hAnsiTheme="minorHAnsi" w:cstheme="minorHAnsi"/>
        </w:rPr>
        <w:t xml:space="preserve">lu - </w:t>
      </w:r>
      <w:proofErr w:type="spellStart"/>
      <w:r w:rsidR="00FC77CC">
        <w:rPr>
          <w:rFonts w:asciiTheme="minorHAnsi" w:hAnsiTheme="minorHAnsi" w:cstheme="minorHAnsi"/>
        </w:rPr>
        <w:t>max</w:t>
      </w:r>
      <w:proofErr w:type="spellEnd"/>
      <w:r w:rsidR="00FC77CC">
        <w:rPr>
          <w:rFonts w:asciiTheme="minorHAnsi" w:hAnsiTheme="minorHAnsi" w:cstheme="minorHAnsi"/>
        </w:rPr>
        <w:t xml:space="preserve">. 3 godziny </w:t>
      </w:r>
      <w:r w:rsidRPr="00674EB9">
        <w:rPr>
          <w:rFonts w:asciiTheme="minorHAnsi" w:hAnsiTheme="minorHAnsi" w:cstheme="minorHAnsi"/>
        </w:rPr>
        <w:t xml:space="preserve"> od chwili </w:t>
      </w:r>
      <w:r w:rsidRPr="00795D8E">
        <w:rPr>
          <w:rFonts w:asciiTheme="minorHAnsi" w:hAnsiTheme="minorHAnsi" w:cstheme="minorHAnsi"/>
        </w:rPr>
        <w:t>ich zgłoszenia przez Zamawiającego telefonicznie</w:t>
      </w:r>
      <w:r w:rsidR="00FC77CC">
        <w:rPr>
          <w:rFonts w:asciiTheme="minorHAnsi" w:hAnsiTheme="minorHAnsi" w:cstheme="minorHAnsi"/>
        </w:rPr>
        <w:t xml:space="preserve"> ..........................</w:t>
      </w:r>
      <w:r w:rsidR="00A06593" w:rsidRPr="00795D8E">
        <w:rPr>
          <w:rFonts w:asciiTheme="minorHAnsi" w:hAnsiTheme="minorHAnsi" w:cstheme="minorHAnsi"/>
        </w:rPr>
        <w:t xml:space="preserve"> </w:t>
      </w:r>
      <w:r w:rsidRPr="00795D8E">
        <w:rPr>
          <w:rFonts w:asciiTheme="minorHAnsi" w:hAnsiTheme="minorHAnsi" w:cstheme="minorHAnsi"/>
        </w:rPr>
        <w:t>lub ma</w:t>
      </w:r>
      <w:r w:rsidR="00FC77CC">
        <w:rPr>
          <w:rFonts w:asciiTheme="minorHAnsi" w:hAnsiTheme="minorHAnsi" w:cstheme="minorHAnsi"/>
        </w:rPr>
        <w:t>il</w:t>
      </w:r>
      <w:r w:rsidRPr="00795D8E">
        <w:rPr>
          <w:rFonts w:asciiTheme="minorHAnsi" w:hAnsiTheme="minorHAnsi" w:cstheme="minorHAnsi"/>
        </w:rPr>
        <w:t>;</w:t>
      </w:r>
      <w:r w:rsidR="00FC77CC">
        <w:rPr>
          <w:rFonts w:asciiTheme="minorHAnsi" w:hAnsiTheme="minorHAnsi" w:cstheme="minorHAnsi"/>
        </w:rPr>
        <w:t>............</w:t>
      </w:r>
    </w:p>
    <w:p w:rsidR="00E13383" w:rsidRPr="00795D8E" w:rsidRDefault="00426B50" w:rsidP="00A06593">
      <w:pPr>
        <w:pStyle w:val="Akapitzlist"/>
        <w:numPr>
          <w:ilvl w:val="0"/>
          <w:numId w:val="18"/>
        </w:numPr>
        <w:spacing w:after="200" w:line="276" w:lineRule="auto"/>
        <w:jc w:val="both"/>
        <w:rPr>
          <w:rFonts w:asciiTheme="minorHAnsi" w:hAnsiTheme="minorHAnsi" w:cstheme="minorHAnsi"/>
        </w:rPr>
      </w:pPr>
      <w:r w:rsidRPr="00795D8E">
        <w:rPr>
          <w:rFonts w:asciiTheme="minorHAnsi" w:hAnsiTheme="minorHAnsi" w:cstheme="minorHAnsi"/>
        </w:rPr>
        <w:t>dla błędu krytycznego uniemożliwiającego poprawne działanie części Plat</w:t>
      </w:r>
      <w:r w:rsidR="00FC77CC">
        <w:rPr>
          <w:rFonts w:asciiTheme="minorHAnsi" w:hAnsiTheme="minorHAnsi" w:cstheme="minorHAnsi"/>
        </w:rPr>
        <w:t xml:space="preserve">formy – </w:t>
      </w:r>
      <w:proofErr w:type="spellStart"/>
      <w:r w:rsidR="00FC77CC">
        <w:rPr>
          <w:rFonts w:asciiTheme="minorHAnsi" w:hAnsiTheme="minorHAnsi" w:cstheme="minorHAnsi"/>
        </w:rPr>
        <w:t>max</w:t>
      </w:r>
      <w:proofErr w:type="spellEnd"/>
      <w:r w:rsidR="00FC77CC">
        <w:rPr>
          <w:rFonts w:asciiTheme="minorHAnsi" w:hAnsiTheme="minorHAnsi" w:cstheme="minorHAnsi"/>
        </w:rPr>
        <w:t xml:space="preserve">. 40 godzin </w:t>
      </w:r>
      <w:r w:rsidRPr="00795D8E">
        <w:rPr>
          <w:rFonts w:asciiTheme="minorHAnsi" w:hAnsiTheme="minorHAnsi" w:cstheme="minorHAnsi"/>
        </w:rPr>
        <w:t xml:space="preserve"> od chwili zgłoszenia telefonicznie</w:t>
      </w:r>
      <w:r w:rsidR="00FC77CC">
        <w:rPr>
          <w:rFonts w:asciiTheme="minorHAnsi" w:hAnsiTheme="minorHAnsi" w:cstheme="minorHAnsi"/>
        </w:rPr>
        <w:t>..................</w:t>
      </w:r>
      <w:r w:rsidR="00A06593" w:rsidRPr="00795D8E">
        <w:rPr>
          <w:rFonts w:asciiTheme="minorHAnsi" w:hAnsiTheme="minorHAnsi" w:cstheme="minorHAnsi"/>
        </w:rPr>
        <w:t xml:space="preserve"> lub mailowo</w:t>
      </w:r>
      <w:r w:rsidR="00FC77CC">
        <w:rPr>
          <w:rFonts w:asciiTheme="minorHAnsi" w:hAnsiTheme="minorHAnsi" w:cstheme="minorHAnsi"/>
        </w:rPr>
        <w:t>.............</w:t>
      </w:r>
      <w:r w:rsidR="00A06593" w:rsidRPr="00795D8E">
        <w:rPr>
          <w:rFonts w:asciiTheme="minorHAnsi" w:hAnsiTheme="minorHAnsi" w:cstheme="minorHAnsi"/>
        </w:rPr>
        <w:t>;</w:t>
      </w:r>
    </w:p>
    <w:p w:rsidR="00426B50" w:rsidRPr="00B9270F" w:rsidRDefault="00426B50" w:rsidP="009E1C9E">
      <w:pPr>
        <w:pStyle w:val="Akapitzlist"/>
        <w:numPr>
          <w:ilvl w:val="0"/>
          <w:numId w:val="17"/>
        </w:numPr>
        <w:ind w:left="426"/>
        <w:jc w:val="both"/>
        <w:rPr>
          <w:rFonts w:asciiTheme="minorHAnsi" w:hAnsiTheme="minorHAnsi" w:cstheme="minorHAnsi"/>
        </w:rPr>
      </w:pPr>
      <w:r w:rsidRPr="00B9270F">
        <w:rPr>
          <w:rFonts w:asciiTheme="minorHAnsi" w:hAnsiTheme="minorHAnsi" w:cstheme="minorHAnsi"/>
        </w:rPr>
        <w:t xml:space="preserve">Za moment rozwiązania błędu uznaje się moment przywrócenia normalnej funkcjonalności </w:t>
      </w:r>
      <w:r w:rsidR="00AC00F5">
        <w:rPr>
          <w:rFonts w:asciiTheme="minorHAnsi" w:hAnsiTheme="minorHAnsi" w:cstheme="minorHAnsi"/>
        </w:rPr>
        <w:t>Platformy</w:t>
      </w:r>
    </w:p>
    <w:p w:rsidR="00426B50" w:rsidRPr="00B9270F" w:rsidRDefault="00426B50" w:rsidP="009E1C9E">
      <w:pPr>
        <w:pStyle w:val="Akapitzlist"/>
        <w:numPr>
          <w:ilvl w:val="0"/>
          <w:numId w:val="17"/>
        </w:numPr>
        <w:ind w:left="426"/>
        <w:jc w:val="both"/>
        <w:rPr>
          <w:rFonts w:asciiTheme="minorHAnsi" w:hAnsiTheme="minorHAnsi" w:cstheme="minorHAnsi"/>
        </w:rPr>
      </w:pPr>
      <w:r w:rsidRPr="00B9270F">
        <w:rPr>
          <w:rFonts w:asciiTheme="minorHAnsi" w:hAnsiTheme="minorHAnsi" w:cstheme="minorHAnsi"/>
        </w:rPr>
        <w:t xml:space="preserve">Wykonawca zapewnia aktualizację </w:t>
      </w:r>
      <w:r w:rsidR="00AC00F5">
        <w:rPr>
          <w:rFonts w:asciiTheme="minorHAnsi" w:hAnsiTheme="minorHAnsi" w:cstheme="minorHAnsi"/>
        </w:rPr>
        <w:t>Platformy</w:t>
      </w:r>
      <w:r w:rsidRPr="00B9270F">
        <w:rPr>
          <w:rFonts w:asciiTheme="minorHAnsi" w:hAnsiTheme="minorHAnsi" w:cstheme="minorHAnsi"/>
        </w:rPr>
        <w:t xml:space="preserve"> w przypadku zmieniającego się stanu prawnego wg którego realizowane są procesy związane z planowaniem i udzielaniem zamówień publicznych, w terminie 7 kalendarzowych od dnia publikacji zmian w obowiązującym stanie prawnym.</w:t>
      </w:r>
    </w:p>
    <w:p w:rsidR="006258B3" w:rsidRPr="00D93D31" w:rsidRDefault="006258B3" w:rsidP="006258B3">
      <w:pPr>
        <w:jc w:val="center"/>
        <w:rPr>
          <w:rFonts w:asciiTheme="minorHAnsi" w:hAnsiTheme="minorHAnsi" w:cstheme="minorHAnsi"/>
          <w:b/>
        </w:rPr>
      </w:pPr>
    </w:p>
    <w:p w:rsidR="006258B3" w:rsidRPr="00D93D31" w:rsidRDefault="006258B3" w:rsidP="006258B3">
      <w:pPr>
        <w:jc w:val="center"/>
        <w:rPr>
          <w:rFonts w:asciiTheme="minorHAnsi" w:hAnsiTheme="minorHAnsi" w:cstheme="minorHAnsi"/>
          <w:b/>
        </w:rPr>
      </w:pPr>
      <w:r w:rsidRPr="00D93D31">
        <w:rPr>
          <w:rFonts w:asciiTheme="minorHAnsi" w:hAnsiTheme="minorHAnsi" w:cstheme="minorHAnsi"/>
          <w:b/>
        </w:rPr>
        <w:sym w:font="Times New Roman" w:char="00A7"/>
      </w:r>
      <w:r w:rsidRPr="00D93D31">
        <w:rPr>
          <w:rFonts w:asciiTheme="minorHAnsi" w:hAnsiTheme="minorHAnsi" w:cstheme="minorHAnsi"/>
          <w:b/>
        </w:rPr>
        <w:t xml:space="preserve"> </w:t>
      </w:r>
      <w:r w:rsidR="00E85845">
        <w:rPr>
          <w:rFonts w:asciiTheme="minorHAnsi" w:hAnsiTheme="minorHAnsi" w:cstheme="minorHAnsi"/>
          <w:b/>
        </w:rPr>
        <w:t>7</w:t>
      </w:r>
      <w:r w:rsidRPr="00D93D31">
        <w:rPr>
          <w:rFonts w:asciiTheme="minorHAnsi" w:hAnsiTheme="minorHAnsi" w:cstheme="minorHAnsi"/>
          <w:b/>
        </w:rPr>
        <w:t xml:space="preserve"> Kary umowne</w:t>
      </w:r>
    </w:p>
    <w:p w:rsidR="00081DF9" w:rsidRPr="00081DF9" w:rsidRDefault="006258B3" w:rsidP="00081DF9">
      <w:pPr>
        <w:pStyle w:val="Akapitzlist"/>
        <w:numPr>
          <w:ilvl w:val="0"/>
          <w:numId w:val="5"/>
        </w:numPr>
        <w:tabs>
          <w:tab w:val="left" w:pos="426"/>
        </w:tabs>
        <w:ind w:left="426" w:hanging="426"/>
        <w:jc w:val="both"/>
        <w:rPr>
          <w:rFonts w:asciiTheme="minorHAnsi" w:hAnsiTheme="minorHAnsi" w:cstheme="minorHAnsi"/>
        </w:rPr>
      </w:pPr>
      <w:r w:rsidRPr="00D93D31">
        <w:rPr>
          <w:rFonts w:asciiTheme="minorHAnsi" w:hAnsiTheme="minorHAnsi" w:cstheme="minorHAnsi"/>
          <w:color w:val="000000"/>
        </w:rPr>
        <w:t xml:space="preserve">W przypadku, gdy Wykonawca nie wykona usługi w terminie określonym w </w:t>
      </w:r>
      <w:r w:rsidRPr="00D93D31">
        <w:rPr>
          <w:rFonts w:asciiTheme="minorHAnsi" w:hAnsiTheme="minorHAnsi" w:cstheme="minorHAnsi"/>
        </w:rPr>
        <w:t xml:space="preserve"> </w:t>
      </w:r>
      <w:proofErr w:type="spellStart"/>
      <w:r w:rsidRPr="00D93D31">
        <w:rPr>
          <w:rFonts w:asciiTheme="minorHAnsi" w:hAnsiTheme="minorHAnsi" w:cstheme="minorHAnsi"/>
        </w:rPr>
        <w:t>w</w:t>
      </w:r>
      <w:proofErr w:type="spellEnd"/>
      <w:r w:rsidRPr="00D93D31">
        <w:rPr>
          <w:rFonts w:asciiTheme="minorHAnsi" w:hAnsiTheme="minorHAnsi" w:cstheme="minorHAnsi"/>
        </w:rPr>
        <w:t xml:space="preserve"> </w:t>
      </w:r>
      <w:r w:rsidRPr="00D93D31">
        <w:rPr>
          <w:rFonts w:asciiTheme="minorHAnsi" w:hAnsiTheme="minorHAnsi" w:cstheme="minorHAnsi"/>
        </w:rPr>
        <w:sym w:font="Times New Roman" w:char="00A7"/>
      </w:r>
      <w:r w:rsidRPr="00D93D31">
        <w:rPr>
          <w:rFonts w:asciiTheme="minorHAnsi" w:hAnsiTheme="minorHAnsi" w:cstheme="minorHAnsi"/>
          <w:color w:val="000000"/>
        </w:rPr>
        <w:t xml:space="preserve"> 1 ust.</w:t>
      </w:r>
      <w:r w:rsidR="00DB55B2">
        <w:rPr>
          <w:rFonts w:asciiTheme="minorHAnsi" w:hAnsiTheme="minorHAnsi" w:cstheme="minorHAnsi"/>
          <w:color w:val="000000"/>
        </w:rPr>
        <w:t>5</w:t>
      </w:r>
      <w:r w:rsidRPr="00D93D31">
        <w:rPr>
          <w:rFonts w:asciiTheme="minorHAnsi" w:hAnsiTheme="minorHAnsi" w:cstheme="minorHAnsi"/>
          <w:color w:val="000000"/>
        </w:rPr>
        <w:t xml:space="preserve"> niniejszej</w:t>
      </w:r>
      <w:r w:rsidRPr="00D93D31">
        <w:rPr>
          <w:rFonts w:asciiTheme="minorHAnsi" w:hAnsiTheme="minorHAnsi" w:cstheme="minorHAnsi"/>
        </w:rPr>
        <w:t xml:space="preserve"> umowy</w:t>
      </w:r>
      <w:r w:rsidR="00426B50">
        <w:rPr>
          <w:rFonts w:asciiTheme="minorHAnsi" w:hAnsiTheme="minorHAnsi" w:cstheme="minorHAnsi"/>
        </w:rPr>
        <w:t>,</w:t>
      </w:r>
      <w:r w:rsidRPr="00D93D31">
        <w:rPr>
          <w:rFonts w:asciiTheme="minorHAnsi" w:hAnsiTheme="minorHAnsi" w:cstheme="minorHAnsi"/>
          <w:color w:val="000000"/>
        </w:rPr>
        <w:t xml:space="preserve"> Zamawiającemu przysługuje prawo nalic</w:t>
      </w:r>
      <w:r w:rsidR="00243D2C">
        <w:rPr>
          <w:rFonts w:asciiTheme="minorHAnsi" w:hAnsiTheme="minorHAnsi" w:cstheme="minorHAnsi"/>
          <w:color w:val="000000"/>
        </w:rPr>
        <w:t xml:space="preserve">zania kary umownej w </w:t>
      </w:r>
      <w:r w:rsidR="00243D2C">
        <w:rPr>
          <w:rFonts w:asciiTheme="minorHAnsi" w:hAnsiTheme="minorHAnsi" w:cstheme="minorHAnsi"/>
          <w:color w:val="000000"/>
        </w:rPr>
        <w:lastRenderedPageBreak/>
        <w:t>wysokości 0,2</w:t>
      </w:r>
      <w:r w:rsidRPr="00D93D31">
        <w:rPr>
          <w:rFonts w:asciiTheme="minorHAnsi" w:hAnsiTheme="minorHAnsi" w:cstheme="minorHAnsi"/>
          <w:color w:val="000000"/>
        </w:rPr>
        <w:t xml:space="preserve"> % wartości </w:t>
      </w:r>
      <w:r w:rsidR="00081DF9">
        <w:rPr>
          <w:rFonts w:asciiTheme="minorHAnsi" w:hAnsiTheme="minorHAnsi" w:cstheme="minorHAnsi"/>
          <w:color w:val="000000"/>
        </w:rPr>
        <w:t>łącznego</w:t>
      </w:r>
      <w:r w:rsidRPr="00D93D31">
        <w:rPr>
          <w:rFonts w:asciiTheme="minorHAnsi" w:hAnsiTheme="minorHAnsi" w:cstheme="minorHAnsi"/>
          <w:color w:val="000000"/>
        </w:rPr>
        <w:t xml:space="preserve"> wynagrodzenia brutto  za każdy rozpoczęty dzień opóźnienia</w:t>
      </w:r>
      <w:r w:rsidR="00086752" w:rsidRPr="00D93D31">
        <w:rPr>
          <w:rFonts w:asciiTheme="minorHAnsi" w:hAnsiTheme="minorHAnsi" w:cstheme="minorHAnsi"/>
          <w:color w:val="000000"/>
        </w:rPr>
        <w:t>.</w:t>
      </w:r>
    </w:p>
    <w:p w:rsidR="000E04D1" w:rsidRPr="00081DF9" w:rsidRDefault="000E04D1">
      <w:pPr>
        <w:pStyle w:val="Akapitzlist"/>
        <w:numPr>
          <w:ilvl w:val="0"/>
          <w:numId w:val="5"/>
        </w:numPr>
        <w:tabs>
          <w:tab w:val="left" w:pos="426"/>
        </w:tabs>
        <w:ind w:left="426" w:hanging="426"/>
        <w:jc w:val="both"/>
        <w:rPr>
          <w:rFonts w:asciiTheme="minorHAnsi" w:hAnsiTheme="minorHAnsi" w:cstheme="minorHAnsi"/>
        </w:rPr>
      </w:pPr>
      <w:r>
        <w:rPr>
          <w:rFonts w:asciiTheme="minorHAnsi" w:hAnsiTheme="minorHAnsi" w:cstheme="minorHAnsi"/>
          <w:color w:val="000000"/>
        </w:rPr>
        <w:t>W przypadku nie usunięcia awarii lub błędu krytyczne</w:t>
      </w:r>
      <w:r w:rsidR="00DB55B2">
        <w:rPr>
          <w:rFonts w:asciiTheme="minorHAnsi" w:hAnsiTheme="minorHAnsi" w:cstheme="minorHAnsi"/>
          <w:color w:val="000000"/>
        </w:rPr>
        <w:t>go w terminach określonych w § 6 ust. 2</w:t>
      </w:r>
      <w:r>
        <w:rPr>
          <w:rFonts w:asciiTheme="minorHAnsi" w:hAnsiTheme="minorHAnsi" w:cstheme="minorHAnsi"/>
          <w:color w:val="000000"/>
        </w:rPr>
        <w:t xml:space="preserve">, </w:t>
      </w:r>
      <w:r w:rsidRPr="000E04D1">
        <w:rPr>
          <w:rFonts w:asciiTheme="minorHAnsi" w:hAnsiTheme="minorHAnsi" w:cstheme="minorHAnsi"/>
          <w:color w:val="000000"/>
        </w:rPr>
        <w:t xml:space="preserve"> </w:t>
      </w:r>
      <w:r>
        <w:rPr>
          <w:rFonts w:asciiTheme="minorHAnsi" w:hAnsiTheme="minorHAnsi" w:cstheme="minorHAnsi"/>
          <w:color w:val="000000"/>
        </w:rPr>
        <w:t>Z</w:t>
      </w:r>
      <w:r w:rsidRPr="00D93D31">
        <w:rPr>
          <w:rFonts w:asciiTheme="minorHAnsi" w:hAnsiTheme="minorHAnsi" w:cstheme="minorHAnsi"/>
          <w:color w:val="000000"/>
        </w:rPr>
        <w:t xml:space="preserve">amawiającemu przysługuje </w:t>
      </w:r>
      <w:r w:rsidR="00AC00F5">
        <w:rPr>
          <w:rFonts w:asciiTheme="minorHAnsi" w:hAnsiTheme="minorHAnsi" w:cstheme="minorHAnsi"/>
          <w:color w:val="000000"/>
        </w:rPr>
        <w:t>prawo żądania</w:t>
      </w:r>
      <w:r w:rsidR="00243D2C">
        <w:rPr>
          <w:rFonts w:asciiTheme="minorHAnsi" w:hAnsiTheme="minorHAnsi" w:cstheme="minorHAnsi"/>
          <w:color w:val="000000"/>
        </w:rPr>
        <w:t xml:space="preserve"> kary umownej w wysokości 0,2 </w:t>
      </w:r>
      <w:r w:rsidRPr="00D93D31">
        <w:rPr>
          <w:rFonts w:asciiTheme="minorHAnsi" w:hAnsiTheme="minorHAnsi" w:cstheme="minorHAnsi"/>
          <w:color w:val="000000"/>
        </w:rPr>
        <w:t>% wartości miesięcznego wynagrodzenia brutto</w:t>
      </w:r>
      <w:r w:rsidR="00243D2C">
        <w:rPr>
          <w:rFonts w:asciiTheme="minorHAnsi" w:hAnsiTheme="minorHAnsi" w:cstheme="minorHAnsi"/>
          <w:color w:val="000000"/>
        </w:rPr>
        <w:t xml:space="preserve"> za </w:t>
      </w:r>
      <w:r w:rsidR="00AC00F5">
        <w:rPr>
          <w:rFonts w:asciiTheme="minorHAnsi" w:hAnsiTheme="minorHAnsi" w:cstheme="minorHAnsi"/>
          <w:color w:val="000000"/>
        </w:rPr>
        <w:t>każdą</w:t>
      </w:r>
      <w:r w:rsidR="00081DF9">
        <w:rPr>
          <w:rFonts w:asciiTheme="minorHAnsi" w:hAnsiTheme="minorHAnsi" w:cstheme="minorHAnsi"/>
          <w:color w:val="000000"/>
        </w:rPr>
        <w:t xml:space="preserve"> rozpoczę</w:t>
      </w:r>
      <w:r w:rsidR="00DB55B2">
        <w:rPr>
          <w:rFonts w:asciiTheme="minorHAnsi" w:hAnsiTheme="minorHAnsi" w:cstheme="minorHAnsi"/>
          <w:color w:val="000000"/>
        </w:rPr>
        <w:t>tą</w:t>
      </w:r>
      <w:r w:rsidR="00AC00F5">
        <w:rPr>
          <w:rFonts w:asciiTheme="minorHAnsi" w:hAnsiTheme="minorHAnsi" w:cstheme="minorHAnsi"/>
          <w:color w:val="000000"/>
        </w:rPr>
        <w:t xml:space="preserve"> godzinę</w:t>
      </w:r>
      <w:r w:rsidR="00243D2C">
        <w:rPr>
          <w:rFonts w:asciiTheme="minorHAnsi" w:hAnsiTheme="minorHAnsi" w:cstheme="minorHAnsi"/>
          <w:color w:val="000000"/>
        </w:rPr>
        <w:t xml:space="preserve"> opóźnienia</w:t>
      </w:r>
      <w:r w:rsidR="009E1C9E">
        <w:rPr>
          <w:rFonts w:asciiTheme="minorHAnsi" w:hAnsiTheme="minorHAnsi" w:cstheme="minorHAnsi"/>
          <w:color w:val="000000"/>
        </w:rPr>
        <w:t>.</w:t>
      </w:r>
    </w:p>
    <w:p w:rsidR="00081DF9" w:rsidRPr="00D93D31" w:rsidRDefault="00081DF9">
      <w:pPr>
        <w:pStyle w:val="Akapitzlist"/>
        <w:numPr>
          <w:ilvl w:val="0"/>
          <w:numId w:val="5"/>
        </w:numPr>
        <w:tabs>
          <w:tab w:val="left" w:pos="426"/>
        </w:tabs>
        <w:ind w:left="426" w:hanging="426"/>
        <w:jc w:val="both"/>
        <w:rPr>
          <w:rFonts w:asciiTheme="minorHAnsi" w:hAnsiTheme="minorHAnsi" w:cstheme="minorHAnsi"/>
        </w:rPr>
      </w:pPr>
      <w:r>
        <w:rPr>
          <w:rFonts w:asciiTheme="minorHAnsi" w:hAnsiTheme="minorHAnsi" w:cstheme="minorHAnsi"/>
          <w:color w:val="000000"/>
        </w:rPr>
        <w:t>W przypadku nie uruchomienia funkcjonalności, wymaganych przepisami ustawy PZP lub aktów wykonawczych, w terminie 7 dni roboczych od dnia zlecenia  przez Zamawiającego konieczności ich uruchomienia, Zamawiającemu przysługuje prawo żądania kary umownej w wysokości 10% wartości miesięcznego wynagrodzenia za każdy rozpoczęty dzień opóźnienia.</w:t>
      </w:r>
    </w:p>
    <w:p w:rsidR="006258B3" w:rsidRPr="00D93D31" w:rsidRDefault="006258B3" w:rsidP="006258B3">
      <w:pPr>
        <w:numPr>
          <w:ilvl w:val="0"/>
          <w:numId w:val="5"/>
        </w:numPr>
        <w:tabs>
          <w:tab w:val="left" w:pos="426"/>
        </w:tabs>
        <w:ind w:left="426" w:hanging="426"/>
        <w:jc w:val="both"/>
        <w:rPr>
          <w:rFonts w:asciiTheme="minorHAnsi" w:hAnsiTheme="minorHAnsi" w:cstheme="minorHAnsi"/>
          <w:b/>
        </w:rPr>
      </w:pPr>
      <w:r w:rsidRPr="00D93D31">
        <w:rPr>
          <w:rFonts w:asciiTheme="minorHAnsi" w:hAnsiTheme="minorHAnsi" w:cstheme="minorHAnsi"/>
        </w:rPr>
        <w:t>Zamawiający może potrącać  kary umowne należne na podstawie niniejszej umowy z wynagrodzenia należnego Wykonawcy, na podstawie niniejszej umowy.</w:t>
      </w:r>
    </w:p>
    <w:p w:rsidR="006258B3" w:rsidRPr="00D93D31" w:rsidRDefault="006258B3" w:rsidP="006258B3">
      <w:pPr>
        <w:numPr>
          <w:ilvl w:val="0"/>
          <w:numId w:val="5"/>
        </w:numPr>
        <w:tabs>
          <w:tab w:val="left" w:pos="426"/>
        </w:tabs>
        <w:ind w:left="426" w:hanging="426"/>
        <w:jc w:val="both"/>
        <w:rPr>
          <w:rFonts w:asciiTheme="minorHAnsi" w:hAnsiTheme="minorHAnsi" w:cstheme="minorHAnsi"/>
        </w:rPr>
      </w:pPr>
      <w:r w:rsidRPr="00D93D31">
        <w:rPr>
          <w:rFonts w:asciiTheme="minorHAnsi" w:hAnsiTheme="minorHAnsi" w:cstheme="minorHAnsi"/>
        </w:rPr>
        <w:t xml:space="preserve"> W przypadku, gdy wysokość poniesionej szkody w związku z nienależytym wykonaniem umowy przewyższy wysokość zastrzeżonych kar umownych, Zamawiający może dochodzić odszkodowania na zasadach ogólnych.</w:t>
      </w:r>
    </w:p>
    <w:p w:rsidR="006258B3" w:rsidRPr="00D93D31" w:rsidRDefault="006258B3" w:rsidP="006258B3">
      <w:pPr>
        <w:jc w:val="center"/>
        <w:rPr>
          <w:rFonts w:asciiTheme="minorHAnsi" w:hAnsiTheme="minorHAnsi" w:cstheme="minorHAnsi"/>
          <w:b/>
        </w:rPr>
      </w:pPr>
    </w:p>
    <w:p w:rsidR="006258B3" w:rsidRDefault="006258B3" w:rsidP="006258B3">
      <w:pPr>
        <w:jc w:val="center"/>
        <w:rPr>
          <w:rFonts w:asciiTheme="minorHAnsi" w:hAnsiTheme="minorHAnsi" w:cstheme="minorHAnsi"/>
          <w:b/>
        </w:rPr>
      </w:pPr>
      <w:r w:rsidRPr="00D93D31">
        <w:rPr>
          <w:rFonts w:asciiTheme="minorHAnsi" w:hAnsiTheme="minorHAnsi" w:cstheme="minorHAnsi"/>
          <w:b/>
        </w:rPr>
        <w:sym w:font="Times New Roman" w:char="00A7"/>
      </w:r>
      <w:r w:rsidRPr="00D93D31">
        <w:rPr>
          <w:rFonts w:asciiTheme="minorHAnsi" w:hAnsiTheme="minorHAnsi" w:cstheme="minorHAnsi"/>
          <w:b/>
        </w:rPr>
        <w:t xml:space="preserve"> </w:t>
      </w:r>
      <w:r w:rsidR="00E85845">
        <w:rPr>
          <w:rFonts w:asciiTheme="minorHAnsi" w:hAnsiTheme="minorHAnsi" w:cstheme="minorHAnsi"/>
          <w:b/>
        </w:rPr>
        <w:t>8</w:t>
      </w:r>
      <w:r w:rsidRPr="00D93D31">
        <w:rPr>
          <w:rFonts w:asciiTheme="minorHAnsi" w:hAnsiTheme="minorHAnsi" w:cstheme="minorHAnsi"/>
          <w:b/>
        </w:rPr>
        <w:t xml:space="preserve"> Cesja i poufność</w:t>
      </w:r>
    </w:p>
    <w:p w:rsidR="00E90131" w:rsidRDefault="00E90131" w:rsidP="006258B3">
      <w:pPr>
        <w:jc w:val="center"/>
        <w:rPr>
          <w:rFonts w:asciiTheme="minorHAnsi" w:hAnsiTheme="minorHAnsi" w:cstheme="minorHAnsi"/>
          <w:b/>
        </w:rPr>
      </w:pPr>
    </w:p>
    <w:p w:rsidR="00E90131" w:rsidRPr="00E90131" w:rsidRDefault="00E90131" w:rsidP="00E90131">
      <w:pPr>
        <w:pStyle w:val="Akapitzlist"/>
        <w:numPr>
          <w:ilvl w:val="0"/>
          <w:numId w:val="6"/>
        </w:numPr>
        <w:ind w:left="426" w:hanging="426"/>
        <w:jc w:val="both"/>
        <w:rPr>
          <w:rFonts w:ascii="Calibri" w:hAnsi="Calibri" w:cs="Calibri"/>
        </w:rPr>
      </w:pPr>
      <w:r w:rsidRPr="00E90131">
        <w:rPr>
          <w:rFonts w:ascii="Calibri" w:hAnsi="Calibri" w:cs="Calibri"/>
        </w:rPr>
        <w:t>Wykonawca nie może przenieść praw i obowiązków wynikających z niniejszej umowy na osoby  trzecie, bez uprzedniej pisemnej zgody Zamawiającego, w szczególności na podstawie umowy przelewu wierzytelności, umowy poręczenia, umowy zastawu ani żadnej innej podobnej umowy, wskutek której dochodzi do przeniesienia praw i obowiązków Wykonawcy na osobę trzecią, w tym do zarządzania i administrowania wierzytelnością Wykonawcy.</w:t>
      </w:r>
    </w:p>
    <w:p w:rsidR="00E90131" w:rsidRPr="00E90131" w:rsidRDefault="00E90131" w:rsidP="00E90131">
      <w:pPr>
        <w:pStyle w:val="Akapitzlist"/>
        <w:numPr>
          <w:ilvl w:val="0"/>
          <w:numId w:val="6"/>
        </w:numPr>
        <w:ind w:left="426" w:hanging="426"/>
        <w:jc w:val="both"/>
        <w:rPr>
          <w:rFonts w:ascii="Calibri" w:hAnsi="Calibri" w:cs="Calibri"/>
        </w:rPr>
      </w:pPr>
      <w:r w:rsidRPr="00E90131">
        <w:rPr>
          <w:rFonts w:ascii="Calibri" w:hAnsi="Calibri" w:cs="Calibri"/>
        </w:rPr>
        <w:t>Czynność dokonana z naruszeniem ust. 1 jest nieważna.</w:t>
      </w:r>
    </w:p>
    <w:p w:rsidR="00E90131" w:rsidRPr="00E90131" w:rsidRDefault="00E90131" w:rsidP="00E90131">
      <w:pPr>
        <w:pStyle w:val="Akapitzlist"/>
        <w:numPr>
          <w:ilvl w:val="0"/>
          <w:numId w:val="6"/>
        </w:numPr>
        <w:ind w:left="426" w:hanging="426"/>
        <w:jc w:val="both"/>
        <w:rPr>
          <w:rFonts w:ascii="Calibri" w:hAnsi="Calibri" w:cs="Calibri"/>
        </w:rPr>
      </w:pPr>
      <w:r w:rsidRPr="00E90131">
        <w:rPr>
          <w:rFonts w:ascii="Calibri" w:hAnsi="Calibri" w:cs="Calibri"/>
          <w:kern w:val="2"/>
        </w:rPr>
        <w:t>Strony zobowiązują się do nie ujawniania, nie publikowania, nie przekazywania, nie udostępniania w żaden inny sposób osobom trzecim jakichkolwiek danych o transakcjach  stron, jak również:</w:t>
      </w:r>
    </w:p>
    <w:p w:rsidR="00E90131" w:rsidRPr="00E90131" w:rsidRDefault="00E90131" w:rsidP="00E90131">
      <w:pPr>
        <w:pStyle w:val="Zwykytekst"/>
        <w:numPr>
          <w:ilvl w:val="0"/>
          <w:numId w:val="15"/>
        </w:numPr>
        <w:spacing w:line="240" w:lineRule="auto"/>
        <w:rPr>
          <w:rFonts w:ascii="Calibri" w:hAnsi="Calibri" w:cs="Calibri"/>
          <w:kern w:val="2"/>
          <w:sz w:val="24"/>
          <w:szCs w:val="24"/>
        </w:rPr>
      </w:pPr>
      <w:r w:rsidRPr="00E90131">
        <w:rPr>
          <w:rFonts w:ascii="Calibri" w:hAnsi="Calibri" w:cs="Calibri"/>
          <w:kern w:val="2"/>
          <w:sz w:val="24"/>
          <w:szCs w:val="24"/>
        </w:rPr>
        <w:t>informacji dotyczących, podejmowania przez każdą ze stron czynności w toku realizacji niniejszej umowy,</w:t>
      </w:r>
    </w:p>
    <w:p w:rsidR="00E90131" w:rsidRPr="00E90131" w:rsidRDefault="00E90131" w:rsidP="00E90131">
      <w:pPr>
        <w:pStyle w:val="Zwykytekst"/>
        <w:numPr>
          <w:ilvl w:val="0"/>
          <w:numId w:val="15"/>
        </w:numPr>
        <w:spacing w:line="240" w:lineRule="auto"/>
        <w:rPr>
          <w:rFonts w:ascii="Calibri" w:hAnsi="Calibri" w:cs="Calibri"/>
          <w:kern w:val="2"/>
          <w:sz w:val="24"/>
          <w:szCs w:val="24"/>
        </w:rPr>
      </w:pPr>
      <w:r w:rsidRPr="00E90131">
        <w:rPr>
          <w:rFonts w:ascii="Calibri" w:hAnsi="Calibri" w:cs="Calibri"/>
          <w:kern w:val="2"/>
          <w:sz w:val="24"/>
          <w:szCs w:val="24"/>
        </w:rPr>
        <w:t>informacji zastrzeżonych jako tajemnice stron w rozumieniu Ustawy z dnia z dnia 16 kwietnia  1993 r. o zwalczaniu nieuczciwej konkurencji,</w:t>
      </w:r>
    </w:p>
    <w:p w:rsidR="00E90131" w:rsidRPr="00E90131" w:rsidRDefault="00E90131" w:rsidP="00E90131">
      <w:pPr>
        <w:pStyle w:val="Zwykytekst"/>
        <w:numPr>
          <w:ilvl w:val="0"/>
          <w:numId w:val="15"/>
        </w:numPr>
        <w:spacing w:line="240" w:lineRule="auto"/>
        <w:rPr>
          <w:rFonts w:ascii="Calibri" w:hAnsi="Calibri" w:cs="Calibri"/>
          <w:kern w:val="2"/>
          <w:sz w:val="24"/>
          <w:szCs w:val="24"/>
        </w:rPr>
      </w:pPr>
      <w:r w:rsidRPr="00E90131">
        <w:rPr>
          <w:rFonts w:ascii="Calibri" w:hAnsi="Calibri" w:cs="Calibri"/>
          <w:kern w:val="2"/>
          <w:sz w:val="24"/>
          <w:szCs w:val="24"/>
        </w:rPr>
        <w:t>innych informacji prawnie chronionych, które uzyskają w związku z realizacją niniejszej  umowy, bez względu na sposób i formę ich utrwalenia lub przekazania-  o ile informacje nie są powszechnie znane, bądź obowiązek ich ujawnienia nie wynika z obowiązujących przepisów prawa.</w:t>
      </w:r>
    </w:p>
    <w:p w:rsidR="00E90131" w:rsidRDefault="00E90131" w:rsidP="00E90131">
      <w:pPr>
        <w:pStyle w:val="Zwykytekst"/>
        <w:numPr>
          <w:ilvl w:val="0"/>
          <w:numId w:val="6"/>
        </w:numPr>
        <w:spacing w:line="240" w:lineRule="auto"/>
        <w:ind w:left="284" w:hanging="284"/>
        <w:rPr>
          <w:rFonts w:ascii="Calibri" w:hAnsi="Calibri" w:cs="Calibri"/>
          <w:kern w:val="2"/>
          <w:sz w:val="24"/>
          <w:szCs w:val="24"/>
        </w:rPr>
      </w:pPr>
      <w:r w:rsidRPr="00E90131">
        <w:rPr>
          <w:rFonts w:ascii="Calibri" w:hAnsi="Calibri" w:cs="Calibri"/>
          <w:kern w:val="2"/>
          <w:sz w:val="24"/>
          <w:szCs w:val="24"/>
        </w:rPr>
        <w:t>Obowiązkiem zachowania poufności nie jest objęty fakt  zawarcia umowy ani jej treść w zakresie określonym obowiązującymi przepisami prawa.</w:t>
      </w:r>
    </w:p>
    <w:p w:rsidR="006258B3" w:rsidRPr="00E90131" w:rsidRDefault="006258B3" w:rsidP="00E90131">
      <w:pPr>
        <w:pStyle w:val="Zwykytekst"/>
        <w:numPr>
          <w:ilvl w:val="0"/>
          <w:numId w:val="6"/>
        </w:numPr>
        <w:spacing w:line="240" w:lineRule="auto"/>
        <w:ind w:left="284" w:hanging="284"/>
        <w:rPr>
          <w:rFonts w:ascii="Calibri" w:hAnsi="Calibri" w:cs="Calibri"/>
          <w:kern w:val="2"/>
          <w:sz w:val="24"/>
          <w:szCs w:val="24"/>
        </w:rPr>
      </w:pPr>
      <w:r w:rsidRPr="00E90131">
        <w:rPr>
          <w:rFonts w:asciiTheme="minorHAnsi" w:hAnsiTheme="minorHAnsi" w:cstheme="minorHAnsi"/>
          <w:color w:val="000000"/>
          <w:sz w:val="24"/>
          <w:szCs w:val="24"/>
        </w:rPr>
        <w:t>W przypadku ujawnienia informacji poufnej wbrew powyższym postanowieniom, Wykonawca ponosi odpowiedzialność odszkodowawczą za szkodę wyrządzoną Zamawiającemu wskutek ujawnienia informacji poufnej.</w:t>
      </w:r>
    </w:p>
    <w:p w:rsidR="006258B3" w:rsidRPr="00D93D31" w:rsidRDefault="006258B3" w:rsidP="006258B3">
      <w:pPr>
        <w:tabs>
          <w:tab w:val="left" w:pos="426"/>
        </w:tabs>
        <w:jc w:val="both"/>
        <w:rPr>
          <w:rFonts w:asciiTheme="minorHAnsi" w:hAnsiTheme="minorHAnsi" w:cstheme="minorHAnsi"/>
          <w:color w:val="000000"/>
        </w:rPr>
      </w:pPr>
    </w:p>
    <w:p w:rsidR="006258B3" w:rsidRPr="00D93D31" w:rsidRDefault="006258B3" w:rsidP="006258B3">
      <w:pPr>
        <w:jc w:val="center"/>
        <w:rPr>
          <w:rFonts w:asciiTheme="minorHAnsi" w:hAnsiTheme="minorHAnsi" w:cstheme="minorHAnsi"/>
          <w:b/>
        </w:rPr>
      </w:pPr>
      <w:r w:rsidRPr="00D93D31">
        <w:rPr>
          <w:rFonts w:asciiTheme="minorHAnsi" w:hAnsiTheme="minorHAnsi" w:cstheme="minorHAnsi"/>
          <w:b/>
        </w:rPr>
        <w:sym w:font="Times New Roman" w:char="00A7"/>
      </w:r>
      <w:r w:rsidR="00367E7B">
        <w:rPr>
          <w:rFonts w:asciiTheme="minorHAnsi" w:hAnsiTheme="minorHAnsi" w:cstheme="minorHAnsi"/>
          <w:b/>
        </w:rPr>
        <w:t xml:space="preserve"> </w:t>
      </w:r>
      <w:r w:rsidR="00E85845">
        <w:rPr>
          <w:rFonts w:asciiTheme="minorHAnsi" w:hAnsiTheme="minorHAnsi" w:cstheme="minorHAnsi"/>
          <w:b/>
        </w:rPr>
        <w:t>9</w:t>
      </w:r>
      <w:r w:rsidRPr="00D93D31">
        <w:rPr>
          <w:rFonts w:asciiTheme="minorHAnsi" w:hAnsiTheme="minorHAnsi" w:cstheme="minorHAnsi"/>
          <w:b/>
        </w:rPr>
        <w:t xml:space="preserve"> Siła wyższa</w:t>
      </w:r>
    </w:p>
    <w:p w:rsidR="006258B3" w:rsidRPr="00D93D31" w:rsidRDefault="006258B3" w:rsidP="006258B3">
      <w:pPr>
        <w:pStyle w:val="Akapitzlist"/>
        <w:numPr>
          <w:ilvl w:val="0"/>
          <w:numId w:val="12"/>
        </w:numPr>
        <w:jc w:val="both"/>
        <w:rPr>
          <w:rFonts w:ascii="Calibri" w:hAnsi="Calibri" w:cs="Calibri"/>
        </w:rPr>
      </w:pPr>
      <w:r w:rsidRPr="00D93D31">
        <w:rPr>
          <w:rFonts w:ascii="Calibri" w:hAnsi="Calibri" w:cs="Calibri"/>
        </w:rPr>
        <w:t>W przypadku, gdy okoliczności „siły wyższej” uniemożliwiają wykonanie jakichkolwiek ze zobowiązań umownych którejkolwiek ze stron umowy, określony termin wykonania zobowiązań umownych będzie opóźniony na czas trwania okoliczności „siły wyższej” oraz odpowiednio o czas trwania jej skutków.</w:t>
      </w:r>
    </w:p>
    <w:p w:rsidR="006258B3" w:rsidRPr="00D93D31" w:rsidRDefault="006258B3" w:rsidP="006258B3">
      <w:pPr>
        <w:pStyle w:val="Akapitzlist"/>
        <w:numPr>
          <w:ilvl w:val="0"/>
          <w:numId w:val="12"/>
        </w:numPr>
        <w:jc w:val="both"/>
        <w:rPr>
          <w:rFonts w:ascii="Calibri" w:hAnsi="Calibri" w:cs="Calibri"/>
        </w:rPr>
      </w:pPr>
      <w:r w:rsidRPr="00D93D31">
        <w:rPr>
          <w:rFonts w:ascii="Calibri" w:hAnsi="Calibri" w:cs="Calibri"/>
        </w:rPr>
        <w:lastRenderedPageBreak/>
        <w:t xml:space="preserve">Jako okoliczności siły wyższej rozumie się wydarzenia i okoliczności nadzwyczajne, nieprzewidywalne i niezależne od stron umowy. </w:t>
      </w:r>
    </w:p>
    <w:p w:rsidR="006258B3" w:rsidRPr="00D93D31" w:rsidRDefault="006258B3" w:rsidP="006258B3">
      <w:pPr>
        <w:pStyle w:val="Akapitzlist"/>
        <w:numPr>
          <w:ilvl w:val="0"/>
          <w:numId w:val="12"/>
        </w:numPr>
        <w:jc w:val="both"/>
        <w:rPr>
          <w:rFonts w:ascii="Calibri" w:hAnsi="Calibri" w:cs="Calibri"/>
        </w:rPr>
      </w:pPr>
      <w:r w:rsidRPr="00D93D31">
        <w:rPr>
          <w:rFonts w:ascii="Calibri" w:hAnsi="Calibri" w:cs="Calibri"/>
        </w:rPr>
        <w:t xml:space="preserve">W przypadku, gdy którakolwiek ze stron nie jest w stanie wywiązać się ze swych zobowiązań umownych w związku z okolicznościami „siły wyższej” winna o tym poinformować drugą stronę w formie pisemnej w terminie do </w:t>
      </w:r>
      <w:r w:rsidR="00C71E61" w:rsidRPr="00D93D31">
        <w:rPr>
          <w:rFonts w:ascii="Calibri" w:hAnsi="Calibri" w:cs="Calibri"/>
        </w:rPr>
        <w:t>7</w:t>
      </w:r>
      <w:r w:rsidRPr="00D93D31">
        <w:rPr>
          <w:rFonts w:ascii="Calibri" w:hAnsi="Calibri" w:cs="Calibri"/>
        </w:rPr>
        <w:t xml:space="preserve"> (</w:t>
      </w:r>
      <w:r w:rsidR="00C71E61" w:rsidRPr="00D93D31">
        <w:rPr>
          <w:rFonts w:ascii="Calibri" w:hAnsi="Calibri" w:cs="Calibri"/>
        </w:rPr>
        <w:t>siedmiu</w:t>
      </w:r>
      <w:r w:rsidRPr="00D93D31">
        <w:rPr>
          <w:rFonts w:ascii="Calibri" w:hAnsi="Calibri" w:cs="Calibri"/>
        </w:rPr>
        <w:t>) dni od daty powzięcia wiadomości o zaistnieniu okoliczności „siły wyższej”.</w:t>
      </w:r>
    </w:p>
    <w:p w:rsidR="006258B3" w:rsidRPr="00D93D31" w:rsidRDefault="006258B3" w:rsidP="006258B3">
      <w:pPr>
        <w:pStyle w:val="Akapitzlist"/>
        <w:numPr>
          <w:ilvl w:val="0"/>
          <w:numId w:val="12"/>
        </w:numPr>
        <w:jc w:val="both"/>
        <w:rPr>
          <w:rFonts w:ascii="Calibri" w:hAnsi="Calibri" w:cs="Calibri"/>
        </w:rPr>
      </w:pPr>
      <w:r w:rsidRPr="00D93D31">
        <w:rPr>
          <w:rFonts w:ascii="Calibri" w:hAnsi="Calibri" w:cs="Calibri"/>
        </w:rPr>
        <w:t xml:space="preserve">Gdy okoliczności „siły wyższej”, uniemożliwiają jednej ze stron umowy wywiązanie się </w:t>
      </w:r>
      <w:r w:rsidRPr="00D93D31">
        <w:rPr>
          <w:rFonts w:ascii="Calibri" w:hAnsi="Calibri" w:cs="Calibri"/>
        </w:rPr>
        <w:br/>
        <w:t>z zobowiązań umownych przez okres dłuższy niż 3 (trzy) miesiące, strony umowy mogą rozwiązać umowę w całości lub w części. W przypadku rozwiązania umowy z tej przyczyny, jej wykonanie i końcowe rozliczenie będzie być uzgodnione przez strony umowy.</w:t>
      </w:r>
    </w:p>
    <w:p w:rsidR="001D4AEC" w:rsidRDefault="001D4AEC" w:rsidP="001D4AEC">
      <w:pPr>
        <w:jc w:val="center"/>
        <w:rPr>
          <w:rFonts w:ascii="Calibri" w:hAnsi="Calibri"/>
          <w:b/>
          <w:bCs/>
          <w:sz w:val="22"/>
          <w:szCs w:val="22"/>
        </w:rPr>
      </w:pPr>
    </w:p>
    <w:p w:rsidR="001D4AEC" w:rsidRPr="001D4AEC" w:rsidRDefault="001D4AEC" w:rsidP="001D4AEC">
      <w:pPr>
        <w:jc w:val="center"/>
        <w:rPr>
          <w:rFonts w:ascii="Calibri" w:hAnsi="Calibri"/>
          <w:b/>
          <w:bCs/>
        </w:rPr>
      </w:pPr>
      <w:r w:rsidRPr="001D4AEC">
        <w:rPr>
          <w:rFonts w:ascii="Calibri" w:hAnsi="Calibri"/>
          <w:b/>
          <w:bCs/>
        </w:rPr>
        <w:t>§ 10 Zmiany treści umowy</w:t>
      </w:r>
    </w:p>
    <w:p w:rsidR="001D4AEC" w:rsidRPr="001D4AEC" w:rsidRDefault="001D4AEC" w:rsidP="001D4AEC">
      <w:pPr>
        <w:jc w:val="both"/>
        <w:rPr>
          <w:rFonts w:ascii="Calibri" w:hAnsi="Calibri"/>
        </w:rPr>
      </w:pPr>
    </w:p>
    <w:p w:rsidR="001D4AEC" w:rsidRPr="001D4AEC" w:rsidRDefault="001D4AEC" w:rsidP="001D4AEC">
      <w:pPr>
        <w:jc w:val="both"/>
        <w:rPr>
          <w:rFonts w:ascii="Calibri" w:hAnsi="Calibri"/>
        </w:rPr>
      </w:pPr>
      <w:r w:rsidRPr="001D4AEC">
        <w:rPr>
          <w:rFonts w:ascii="Calibri" w:hAnsi="Calibri"/>
        </w:rPr>
        <w:t xml:space="preserve">1. </w:t>
      </w:r>
      <w:r w:rsidRPr="001D4AEC">
        <w:rPr>
          <w:rFonts w:ascii="Calibri" w:hAnsi="Calibri" w:cs="Calibri"/>
        </w:rPr>
        <w:t xml:space="preserve">Zamawiający dopuszcza zmianę wysokości wynagrodzenia     należnego Wykonawcy w przypadku zmiany: </w:t>
      </w:r>
    </w:p>
    <w:p w:rsidR="001D4AEC" w:rsidRPr="001D4AEC" w:rsidRDefault="001D4AEC" w:rsidP="001D4AEC">
      <w:pPr>
        <w:numPr>
          <w:ilvl w:val="0"/>
          <w:numId w:val="29"/>
        </w:numPr>
        <w:tabs>
          <w:tab w:val="clear" w:pos="720"/>
        </w:tabs>
        <w:spacing w:before="60"/>
        <w:ind w:left="1134"/>
        <w:jc w:val="both"/>
        <w:rPr>
          <w:rFonts w:ascii="Calibri" w:hAnsi="Calibri" w:cs="Calibri"/>
        </w:rPr>
      </w:pPr>
      <w:r w:rsidRPr="001D4AEC">
        <w:rPr>
          <w:rFonts w:ascii="Calibri" w:hAnsi="Calibri" w:cs="Calibri"/>
        </w:rPr>
        <w:t xml:space="preserve">stawki podatku od towarów i usług - w takim przypadku Strony protokolarnie ustalą stan wykonania Umowy na dzień poprzedzający zmianę stawki VAT dokonają odpowiedniej zmiany wynagrodzenia umownego brutto w odniesieniu do części wynagrodzenia za przedmiot Umowy, którego w dniu zmiany stawki podatku VAT jeszcze nie wykonano, </w:t>
      </w:r>
    </w:p>
    <w:p w:rsidR="001D4AEC" w:rsidRPr="001D4AEC" w:rsidRDefault="001D4AEC" w:rsidP="001D4AEC">
      <w:pPr>
        <w:numPr>
          <w:ilvl w:val="0"/>
          <w:numId w:val="29"/>
        </w:numPr>
        <w:tabs>
          <w:tab w:val="clear" w:pos="720"/>
        </w:tabs>
        <w:spacing w:before="60"/>
        <w:ind w:left="1134"/>
        <w:jc w:val="both"/>
        <w:rPr>
          <w:rFonts w:ascii="Calibri" w:hAnsi="Calibri" w:cs="Calibri"/>
        </w:rPr>
      </w:pPr>
      <w:r w:rsidRPr="001D4AEC">
        <w:rPr>
          <w:rFonts w:ascii="Calibri" w:hAnsi="Calibri" w:cs="Calibri"/>
        </w:rPr>
        <w:t>wysokości minimalnego wynagrodzenia za pracę albo wysokości minimalnej stawki godzinowej, ustalonych na podstawie przepisów ustawy z dnia 10 października 2002 r. o minimalnym wynagrodzeniu za pracę,</w:t>
      </w:r>
    </w:p>
    <w:p w:rsidR="001D4AEC" w:rsidRPr="001D4AEC" w:rsidRDefault="001D4AEC" w:rsidP="001D4AEC">
      <w:pPr>
        <w:numPr>
          <w:ilvl w:val="0"/>
          <w:numId w:val="29"/>
        </w:numPr>
        <w:tabs>
          <w:tab w:val="clear" w:pos="720"/>
        </w:tabs>
        <w:spacing w:before="60"/>
        <w:ind w:left="1134"/>
        <w:jc w:val="both"/>
        <w:rPr>
          <w:rFonts w:ascii="Calibri" w:hAnsi="Calibri" w:cs="Calibri"/>
        </w:rPr>
      </w:pPr>
      <w:r w:rsidRPr="001D4AEC">
        <w:rPr>
          <w:rFonts w:ascii="Calibri" w:hAnsi="Calibri" w:cs="Calibri"/>
        </w:rPr>
        <w:t>zasad podlegania ubezpieczeniom społecznym lub ubezpieczeniu zdrowotnemu lub wysokości stawki składki na ubezpieczenia społeczne lub zdrowotne,</w:t>
      </w:r>
    </w:p>
    <w:p w:rsidR="001D4AEC" w:rsidRPr="001D4AEC" w:rsidRDefault="001D4AEC" w:rsidP="001D4AEC">
      <w:pPr>
        <w:numPr>
          <w:ilvl w:val="0"/>
          <w:numId w:val="29"/>
        </w:numPr>
        <w:tabs>
          <w:tab w:val="clear" w:pos="720"/>
        </w:tabs>
        <w:spacing w:before="60"/>
        <w:ind w:left="1134"/>
        <w:jc w:val="both"/>
        <w:rPr>
          <w:rFonts w:ascii="Calibri" w:hAnsi="Calibri" w:cs="Calibri"/>
        </w:rPr>
      </w:pPr>
      <w:r w:rsidRPr="001D4AEC">
        <w:rPr>
          <w:rFonts w:ascii="Calibri" w:hAnsi="Calibri" w:cs="Calibri"/>
        </w:rPr>
        <w:t>zasad gromadzenia i wysokości wpłat do pracowniczych planów kapitałowych, o których mowa w ustawie z dnia 4 października 2018 r. o pracowniczych planach kapitałowych,</w:t>
      </w:r>
    </w:p>
    <w:p w:rsidR="001D4AEC" w:rsidRPr="001D4AEC" w:rsidRDefault="001D4AEC" w:rsidP="001D4AEC">
      <w:pPr>
        <w:pStyle w:val="NormalnyWeb"/>
        <w:tabs>
          <w:tab w:val="num" w:pos="546"/>
        </w:tabs>
        <w:spacing w:before="60"/>
        <w:ind w:left="546" w:hanging="156"/>
        <w:rPr>
          <w:rFonts w:ascii="Calibri" w:hAnsi="Calibri" w:cs="Calibri"/>
        </w:rPr>
      </w:pPr>
      <w:r w:rsidRPr="001D4AEC">
        <w:rPr>
          <w:rFonts w:ascii="Calibri" w:hAnsi="Calibri" w:cs="Calibri"/>
        </w:rPr>
        <w:t>– jeżeli zmiany te będą miały wpływ na koszty wykonania zamówienia przez Wykonawcę.</w:t>
      </w:r>
    </w:p>
    <w:p w:rsidR="001D4AEC" w:rsidRPr="001D4AEC" w:rsidRDefault="001D4AEC" w:rsidP="001D4AEC">
      <w:pPr>
        <w:pStyle w:val="Akapitzlist"/>
        <w:numPr>
          <w:ilvl w:val="0"/>
          <w:numId w:val="28"/>
        </w:numPr>
        <w:autoSpaceDE w:val="0"/>
        <w:autoSpaceDN w:val="0"/>
        <w:adjustRightInd w:val="0"/>
        <w:spacing w:before="40" w:after="40"/>
        <w:jc w:val="both"/>
        <w:rPr>
          <w:rFonts w:ascii="Calibri" w:hAnsi="Calibri" w:cs="Calibri"/>
        </w:rPr>
      </w:pPr>
      <w:r w:rsidRPr="001D4AEC">
        <w:rPr>
          <w:rFonts w:ascii="Calibri" w:hAnsi="Calibri" w:cs="Calibri"/>
        </w:rPr>
        <w:t>Zmiany, o których mowa w ust. 1 powyżej musz</w:t>
      </w:r>
      <w:r w:rsidRPr="001D4AEC">
        <w:rPr>
          <w:rFonts w:ascii="Calibri" w:eastAsia="TimesNewRoman" w:hAnsi="Calibri" w:cs="Calibri"/>
        </w:rPr>
        <w:t xml:space="preserve">ą </w:t>
      </w:r>
      <w:r w:rsidRPr="001D4AEC">
        <w:rPr>
          <w:rFonts w:ascii="Calibri" w:hAnsi="Calibri" w:cs="Calibri"/>
        </w:rPr>
        <w:t>zosta</w:t>
      </w:r>
      <w:r w:rsidRPr="001D4AEC">
        <w:rPr>
          <w:rFonts w:ascii="Calibri" w:eastAsia="TimesNewRoman" w:hAnsi="Calibri" w:cs="Calibri"/>
        </w:rPr>
        <w:t xml:space="preserve">ć </w:t>
      </w:r>
      <w:r w:rsidRPr="001D4AEC">
        <w:rPr>
          <w:rFonts w:ascii="Calibri" w:hAnsi="Calibri" w:cs="Calibri"/>
        </w:rPr>
        <w:t>udokumentowane. Pismo (wniosek) dotycz</w:t>
      </w:r>
      <w:r w:rsidRPr="001D4AEC">
        <w:rPr>
          <w:rFonts w:ascii="Calibri" w:eastAsia="TimesNewRoman" w:hAnsi="Calibri" w:cs="Calibri"/>
        </w:rPr>
        <w:t>ą</w:t>
      </w:r>
      <w:r w:rsidRPr="001D4AEC">
        <w:rPr>
          <w:rFonts w:ascii="Calibri" w:hAnsi="Calibri" w:cs="Calibri"/>
        </w:rPr>
        <w:t>ce ww. zmian wraz z uzasadnieniem Strona wyst</w:t>
      </w:r>
      <w:r w:rsidRPr="001D4AEC">
        <w:rPr>
          <w:rFonts w:ascii="Calibri" w:eastAsia="TimesNewRoman" w:hAnsi="Calibri" w:cs="Calibri"/>
        </w:rPr>
        <w:t>ę</w:t>
      </w:r>
      <w:r w:rsidRPr="001D4AEC">
        <w:rPr>
          <w:rFonts w:ascii="Calibri" w:hAnsi="Calibri" w:cs="Calibri"/>
        </w:rPr>
        <w:t>puj</w:t>
      </w:r>
      <w:r w:rsidRPr="001D4AEC">
        <w:rPr>
          <w:rFonts w:ascii="Calibri" w:eastAsia="TimesNewRoman" w:hAnsi="Calibri" w:cs="Calibri"/>
        </w:rPr>
        <w:t>ą</w:t>
      </w:r>
      <w:r w:rsidRPr="001D4AEC">
        <w:rPr>
          <w:rFonts w:ascii="Calibri" w:hAnsi="Calibri" w:cs="Calibri"/>
        </w:rPr>
        <w:t>ca z wnioskiem zobowi</w:t>
      </w:r>
      <w:r w:rsidRPr="001D4AEC">
        <w:rPr>
          <w:rFonts w:ascii="Calibri" w:eastAsia="TimesNewRoman" w:hAnsi="Calibri" w:cs="Calibri"/>
        </w:rPr>
        <w:t>ą</w:t>
      </w:r>
      <w:r w:rsidRPr="001D4AEC">
        <w:rPr>
          <w:rFonts w:ascii="Calibri" w:hAnsi="Calibri" w:cs="Calibri"/>
        </w:rPr>
        <w:t>zana jest złoży</w:t>
      </w:r>
      <w:r w:rsidRPr="001D4AEC">
        <w:rPr>
          <w:rFonts w:ascii="Calibri" w:eastAsia="TimesNewRoman" w:hAnsi="Calibri" w:cs="Calibri"/>
        </w:rPr>
        <w:t xml:space="preserve">ć </w:t>
      </w:r>
      <w:r w:rsidRPr="001D4AEC">
        <w:rPr>
          <w:rFonts w:ascii="Calibri" w:hAnsi="Calibri" w:cs="Calibri"/>
        </w:rPr>
        <w:t>drugiej Stronie w terminie 7 dni kalendarzowych od daty powzi</w:t>
      </w:r>
      <w:r w:rsidRPr="001D4AEC">
        <w:rPr>
          <w:rFonts w:ascii="Calibri" w:eastAsia="TimesNewRoman" w:hAnsi="Calibri" w:cs="Calibri"/>
        </w:rPr>
        <w:t>ę</w:t>
      </w:r>
      <w:r w:rsidRPr="001D4AEC">
        <w:rPr>
          <w:rFonts w:ascii="Calibri" w:hAnsi="Calibri" w:cs="Calibri"/>
        </w:rPr>
        <w:t>cia wiadomo</w:t>
      </w:r>
      <w:r w:rsidRPr="001D4AEC">
        <w:rPr>
          <w:rFonts w:ascii="Calibri" w:eastAsia="TimesNewRoman" w:hAnsi="Calibri" w:cs="Calibri"/>
        </w:rPr>
        <w:t>ś</w:t>
      </w:r>
      <w:r w:rsidRPr="001D4AEC">
        <w:rPr>
          <w:rFonts w:ascii="Calibri" w:hAnsi="Calibri" w:cs="Calibri"/>
        </w:rPr>
        <w:t>ci o takiej okoliczno</w:t>
      </w:r>
      <w:r w:rsidRPr="001D4AEC">
        <w:rPr>
          <w:rFonts w:ascii="Calibri" w:eastAsia="TimesNewRoman" w:hAnsi="Calibri" w:cs="Calibri"/>
        </w:rPr>
        <w:t>ś</w:t>
      </w:r>
      <w:r w:rsidRPr="001D4AEC">
        <w:rPr>
          <w:rFonts w:ascii="Calibri" w:hAnsi="Calibri" w:cs="Calibri"/>
        </w:rPr>
        <w:t>ci.</w:t>
      </w:r>
    </w:p>
    <w:p w:rsidR="001D4AEC" w:rsidRPr="001D4AEC" w:rsidRDefault="001D4AEC" w:rsidP="001D4AEC">
      <w:pPr>
        <w:pStyle w:val="Akapitzlist"/>
        <w:numPr>
          <w:ilvl w:val="0"/>
          <w:numId w:val="28"/>
        </w:numPr>
        <w:autoSpaceDE w:val="0"/>
        <w:autoSpaceDN w:val="0"/>
        <w:adjustRightInd w:val="0"/>
        <w:spacing w:before="40" w:after="40"/>
        <w:jc w:val="both"/>
        <w:rPr>
          <w:rFonts w:ascii="Calibri" w:hAnsi="Calibri" w:cs="Calibri"/>
        </w:rPr>
      </w:pPr>
      <w:r w:rsidRPr="001D4AEC">
        <w:rPr>
          <w:rFonts w:ascii="Calibri" w:hAnsi="Calibri" w:cs="Calibri"/>
        </w:rPr>
        <w:t>W przypadku wnioskowania o zmia</w:t>
      </w:r>
      <w:r>
        <w:rPr>
          <w:rFonts w:ascii="Calibri" w:hAnsi="Calibri" w:cs="Calibri"/>
        </w:rPr>
        <w:t xml:space="preserve">nę wynagrodzenia </w:t>
      </w:r>
      <w:r w:rsidRPr="001D4AEC">
        <w:rPr>
          <w:rFonts w:ascii="Calibri" w:hAnsi="Calibri" w:cs="Calibri"/>
        </w:rPr>
        <w:t>Wykonawca zobowiązany jest przedstawić szczegółową kalkulację wzrostu kosztów wykonania zamówienia publicznego z powołaniem stosownych przepisów oraz pisemne uzasadnienie wpływu zmian tych przepisów na koszty wykonania zamówienia objętego umową. Obowiązek udowodnienia wpływu ww. zmian przepisów prawa na koszty wykonania zamówienia objętego niniejszą umową obciąża Wykonawcę, a okoliczności powoływane przez Wykonawcę muszą pozostawać w ścisłym związku z zakresem obowiązków Wykonawcy wynikających z wykonania zamówienia objętego niniejszą umową.</w:t>
      </w:r>
    </w:p>
    <w:p w:rsidR="001D4AEC" w:rsidRPr="001D4AEC" w:rsidRDefault="001D4AEC" w:rsidP="001D4AEC">
      <w:pPr>
        <w:numPr>
          <w:ilvl w:val="0"/>
          <w:numId w:val="28"/>
        </w:numPr>
        <w:ind w:left="284" w:hanging="284"/>
        <w:jc w:val="both"/>
        <w:rPr>
          <w:rFonts w:ascii="Calibri" w:hAnsi="Calibri"/>
        </w:rPr>
      </w:pPr>
      <w:r w:rsidRPr="001D4AEC">
        <w:rPr>
          <w:rFonts w:ascii="Calibri" w:hAnsi="Calibri"/>
        </w:rPr>
        <w:t xml:space="preserve">W przypadku, kiedy strony nie dojdą do porozumienia w zakresie zmiany ceny, z przyczyn określonych w ust. </w:t>
      </w:r>
      <w:r>
        <w:rPr>
          <w:rFonts w:ascii="Calibri" w:hAnsi="Calibri"/>
        </w:rPr>
        <w:t>1</w:t>
      </w:r>
      <w:r w:rsidRPr="001D4AEC">
        <w:rPr>
          <w:rFonts w:ascii="Calibri" w:hAnsi="Calibri"/>
        </w:rPr>
        <w:t>, dopuszczają możliwość rozwiązania umowy w całości lub w spornej części.</w:t>
      </w:r>
    </w:p>
    <w:p w:rsidR="00B667DD" w:rsidRDefault="00B667DD" w:rsidP="00B667DD">
      <w:pPr>
        <w:jc w:val="center"/>
        <w:rPr>
          <w:rFonts w:asciiTheme="minorHAnsi" w:hAnsiTheme="minorHAnsi" w:cstheme="minorHAnsi"/>
          <w:b/>
          <w:bCs/>
          <w:color w:val="000000" w:themeColor="text1"/>
        </w:rPr>
      </w:pPr>
    </w:p>
    <w:p w:rsidR="001D4AEC" w:rsidRDefault="001D4AEC" w:rsidP="00B667DD">
      <w:pPr>
        <w:jc w:val="center"/>
        <w:rPr>
          <w:rFonts w:asciiTheme="minorHAnsi" w:hAnsiTheme="minorHAnsi" w:cstheme="minorHAnsi"/>
          <w:b/>
          <w:bCs/>
          <w:color w:val="000000" w:themeColor="text1"/>
        </w:rPr>
      </w:pPr>
    </w:p>
    <w:p w:rsidR="001D4AEC" w:rsidRDefault="001D4AEC" w:rsidP="00B667DD">
      <w:pPr>
        <w:jc w:val="center"/>
        <w:rPr>
          <w:rFonts w:asciiTheme="minorHAnsi" w:hAnsiTheme="minorHAnsi" w:cstheme="minorHAnsi"/>
          <w:b/>
          <w:bCs/>
          <w:color w:val="000000" w:themeColor="text1"/>
        </w:rPr>
      </w:pPr>
    </w:p>
    <w:p w:rsidR="001D4AEC" w:rsidRDefault="001D4AEC" w:rsidP="00B667DD">
      <w:pPr>
        <w:jc w:val="center"/>
        <w:rPr>
          <w:rFonts w:asciiTheme="minorHAnsi" w:hAnsiTheme="minorHAnsi" w:cstheme="minorHAnsi"/>
          <w:b/>
          <w:bCs/>
          <w:color w:val="000000" w:themeColor="text1"/>
        </w:rPr>
      </w:pPr>
    </w:p>
    <w:p w:rsidR="001D4AEC" w:rsidRPr="001D4AEC" w:rsidRDefault="001D4AEC" w:rsidP="00B667DD">
      <w:pPr>
        <w:jc w:val="center"/>
        <w:rPr>
          <w:rFonts w:asciiTheme="minorHAnsi" w:hAnsiTheme="minorHAnsi" w:cstheme="minorHAnsi"/>
          <w:b/>
          <w:bCs/>
          <w:color w:val="000000" w:themeColor="text1"/>
        </w:rPr>
      </w:pPr>
    </w:p>
    <w:p w:rsidR="00020F2F" w:rsidRPr="00D93D31" w:rsidRDefault="00020F2F" w:rsidP="00B667DD">
      <w:pPr>
        <w:jc w:val="center"/>
        <w:rPr>
          <w:rFonts w:asciiTheme="minorHAnsi" w:hAnsiTheme="minorHAnsi" w:cstheme="minorHAnsi"/>
          <w:b/>
          <w:bCs/>
          <w:color w:val="000000" w:themeColor="text1"/>
        </w:rPr>
      </w:pPr>
    </w:p>
    <w:p w:rsidR="001D4AEC" w:rsidRDefault="00376E97" w:rsidP="00B667DD">
      <w:pPr>
        <w:jc w:val="center"/>
        <w:rPr>
          <w:rFonts w:asciiTheme="minorHAnsi" w:hAnsiTheme="minorHAnsi" w:cstheme="minorHAnsi"/>
          <w:b/>
          <w:bCs/>
          <w:color w:val="000000" w:themeColor="text1"/>
        </w:rPr>
      </w:pPr>
      <w:r w:rsidRPr="00D93D31">
        <w:rPr>
          <w:rFonts w:asciiTheme="minorHAnsi" w:hAnsiTheme="minorHAnsi" w:cstheme="minorHAnsi"/>
          <w:b/>
          <w:bCs/>
          <w:color w:val="000000" w:themeColor="text1"/>
        </w:rPr>
        <w:t xml:space="preserve">§ </w:t>
      </w:r>
      <w:r w:rsidR="001D4AEC">
        <w:rPr>
          <w:rFonts w:asciiTheme="minorHAnsi" w:hAnsiTheme="minorHAnsi" w:cstheme="minorHAnsi"/>
          <w:b/>
          <w:bCs/>
          <w:color w:val="000000" w:themeColor="text1"/>
        </w:rPr>
        <w:t>11</w:t>
      </w:r>
      <w:r w:rsidRPr="00D93D31">
        <w:rPr>
          <w:rFonts w:asciiTheme="minorHAnsi" w:hAnsiTheme="minorHAnsi" w:cstheme="minorHAnsi"/>
          <w:b/>
          <w:bCs/>
          <w:color w:val="000000" w:themeColor="text1"/>
        </w:rPr>
        <w:t xml:space="preserve"> </w:t>
      </w:r>
    </w:p>
    <w:p w:rsidR="00B667DD" w:rsidRPr="00D93D31" w:rsidRDefault="00376E97" w:rsidP="00B667DD">
      <w:pPr>
        <w:jc w:val="center"/>
        <w:rPr>
          <w:rFonts w:asciiTheme="minorHAnsi" w:hAnsiTheme="minorHAnsi" w:cstheme="minorHAnsi"/>
          <w:b/>
          <w:color w:val="000000" w:themeColor="text1"/>
        </w:rPr>
      </w:pPr>
      <w:r w:rsidRPr="00D93D31">
        <w:rPr>
          <w:rFonts w:asciiTheme="minorHAnsi" w:hAnsiTheme="minorHAnsi" w:cstheme="minorHAnsi"/>
          <w:b/>
          <w:color w:val="000000" w:themeColor="text1"/>
        </w:rPr>
        <w:t>Przetwarzanie danych osobowych i obowiązek informacyjny*</w:t>
      </w:r>
    </w:p>
    <w:p w:rsidR="00B667DD" w:rsidRPr="00D93D31" w:rsidRDefault="00B667DD" w:rsidP="00B667DD">
      <w:pPr>
        <w:jc w:val="center"/>
        <w:rPr>
          <w:rFonts w:asciiTheme="minorHAnsi" w:hAnsiTheme="minorHAnsi" w:cstheme="minorHAnsi"/>
          <w:b/>
          <w:i/>
          <w:color w:val="FF0000"/>
        </w:rPr>
      </w:pPr>
    </w:p>
    <w:p w:rsidR="00FC77CC" w:rsidRPr="001A3569" w:rsidRDefault="00FC77CC" w:rsidP="00FC77CC">
      <w:pPr>
        <w:pStyle w:val="NormalnyWeb"/>
        <w:jc w:val="both"/>
        <w:rPr>
          <w:rFonts w:ascii="Calibri" w:hAnsi="Calibri" w:cstheme="minorHAnsi"/>
        </w:rPr>
      </w:pPr>
      <w:r>
        <w:rPr>
          <w:rFonts w:ascii="Calibri" w:hAnsi="Calibri" w:cstheme="minorHAnsi"/>
        </w:rPr>
        <w:t xml:space="preserve">1. </w:t>
      </w:r>
      <w:r w:rsidRPr="001A3569">
        <w:rPr>
          <w:rFonts w:ascii="Calibri" w:hAnsi="Calibri" w:cstheme="minorHAnsi"/>
        </w:rPr>
        <w:t xml:space="preserve">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w:t>
      </w:r>
      <w:r>
        <w:rPr>
          <w:rFonts w:ascii="Calibri" w:hAnsi="Calibri" w:cstheme="minorHAnsi"/>
        </w:rPr>
        <w:t>pośrednio pozyskał w celu zawarcia niniejszej umowy oraz zobowiązuje się wypełniać te obowiązki w trakcie realizacji umowy.</w:t>
      </w:r>
    </w:p>
    <w:p w:rsidR="00C21E9F" w:rsidRDefault="00C21E9F" w:rsidP="00C2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p>
    <w:p w:rsidR="00C21E9F" w:rsidRPr="00C21E9F" w:rsidRDefault="00C21E9F" w:rsidP="00C2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r w:rsidRPr="00C21E9F">
        <w:rPr>
          <w:rFonts w:asciiTheme="minorHAnsi" w:hAnsiTheme="minorHAnsi" w:cstheme="minorHAnsi"/>
          <w:i/>
        </w:rPr>
        <w:t>Klauzula s</w:t>
      </w:r>
      <w:r>
        <w:rPr>
          <w:rFonts w:asciiTheme="minorHAnsi" w:hAnsiTheme="minorHAnsi" w:cstheme="minorHAnsi"/>
          <w:i/>
        </w:rPr>
        <w:t>tosowana</w:t>
      </w:r>
      <w:r w:rsidRPr="00C21E9F">
        <w:rPr>
          <w:rFonts w:asciiTheme="minorHAnsi" w:hAnsiTheme="minorHAnsi" w:cstheme="minorHAnsi"/>
          <w:i/>
        </w:rPr>
        <w:t xml:space="preserve"> w przypadku, gdy Wykonawca jest osobą fizy</w:t>
      </w:r>
      <w:r>
        <w:rPr>
          <w:rFonts w:asciiTheme="minorHAnsi" w:hAnsiTheme="minorHAnsi" w:cstheme="minorHAnsi"/>
          <w:i/>
        </w:rPr>
        <w:t>czną, wykonującą umowę osobiście:</w:t>
      </w:r>
    </w:p>
    <w:p w:rsidR="00FC77CC" w:rsidRPr="001A3569" w:rsidRDefault="00FC77CC" w:rsidP="00FC77CC">
      <w:pPr>
        <w:rPr>
          <w:rFonts w:cstheme="minorHAnsi"/>
          <w:b/>
        </w:rPr>
      </w:pPr>
    </w:p>
    <w:p w:rsidR="00FC77CC" w:rsidRPr="00FC77CC" w:rsidRDefault="00FC77CC" w:rsidP="00FC77CC">
      <w:pPr>
        <w:rPr>
          <w:rFonts w:asciiTheme="minorHAnsi" w:hAnsiTheme="minorHAnsi" w:cstheme="minorHAnsi"/>
        </w:rPr>
      </w:pPr>
      <w:r w:rsidRPr="00FC77CC">
        <w:rPr>
          <w:rFonts w:asciiTheme="minorHAnsi" w:hAnsiTheme="minorHAnsi" w:cstheme="minorHAnsi"/>
        </w:rPr>
        <w:t>2.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rsidR="00FC77CC" w:rsidRPr="00FC77CC" w:rsidRDefault="00FC77CC" w:rsidP="00FC77CC">
      <w:pPr>
        <w:pStyle w:val="Akapitzlist"/>
        <w:numPr>
          <w:ilvl w:val="0"/>
          <w:numId w:val="24"/>
        </w:numPr>
        <w:jc w:val="both"/>
        <w:rPr>
          <w:rFonts w:asciiTheme="minorHAnsi" w:hAnsiTheme="minorHAnsi" w:cstheme="minorHAnsi"/>
        </w:rPr>
      </w:pPr>
      <w:r w:rsidRPr="00FC77CC">
        <w:rPr>
          <w:rFonts w:asciiTheme="minorHAnsi" w:hAnsiTheme="minorHAnsi" w:cstheme="minorHAnsi"/>
        </w:rPr>
        <w:t>administratorem Pani/Pana danych osobowych jest Centrum Onkologii - Instytut im. Marii Skłodowskiej - Curie ul. Wawelska 15B, 02-034 Warszawa;</w:t>
      </w:r>
    </w:p>
    <w:p w:rsidR="00FC77CC" w:rsidRPr="00FC77CC" w:rsidRDefault="00FC77CC" w:rsidP="00FC77CC">
      <w:pPr>
        <w:pStyle w:val="Akapitzlist"/>
        <w:numPr>
          <w:ilvl w:val="0"/>
          <w:numId w:val="24"/>
        </w:numPr>
        <w:jc w:val="both"/>
        <w:rPr>
          <w:rFonts w:asciiTheme="minorHAnsi" w:hAnsiTheme="minorHAnsi" w:cstheme="minorHAnsi"/>
        </w:rPr>
      </w:pPr>
      <w:r w:rsidRPr="00FC77CC">
        <w:rPr>
          <w:rFonts w:asciiTheme="minorHAnsi" w:hAnsiTheme="minorHAnsi" w:cstheme="minorHAnsi"/>
        </w:rPr>
        <w:t>kontakt do Inspektora Ochrony Danych w Centrum Onkologii – Instytucie im. Marii Skłodowskiej - Curie, adres email: iod@coi.pl;</w:t>
      </w:r>
    </w:p>
    <w:p w:rsidR="00FC77CC" w:rsidRPr="00FC77CC" w:rsidRDefault="00FC77CC" w:rsidP="00FC77CC">
      <w:pPr>
        <w:pStyle w:val="Akapitzlist"/>
        <w:numPr>
          <w:ilvl w:val="0"/>
          <w:numId w:val="24"/>
        </w:numPr>
        <w:jc w:val="both"/>
        <w:rPr>
          <w:rFonts w:asciiTheme="minorHAnsi" w:hAnsiTheme="minorHAnsi" w:cstheme="minorHAnsi"/>
        </w:rPr>
      </w:pPr>
      <w:r w:rsidRPr="00FC77CC">
        <w:rPr>
          <w:rFonts w:asciiTheme="minorHAnsi" w:hAnsiTheme="minorHAnsi" w:cstheme="minorHAnsi"/>
        </w:rPr>
        <w:t>Pani/Pana dane osobowe przetwarzane będą na podstawie art. 6 ust. 1 lit. b) i lit. c) RODO w celu związanym z postępowaniem o udzielenie zamówienia publicznego.</w:t>
      </w:r>
    </w:p>
    <w:p w:rsidR="00FC77CC" w:rsidRPr="00FC77CC" w:rsidRDefault="00FC77CC" w:rsidP="00FC77CC">
      <w:pPr>
        <w:pStyle w:val="Akapitzlist"/>
        <w:numPr>
          <w:ilvl w:val="0"/>
          <w:numId w:val="24"/>
        </w:numPr>
        <w:jc w:val="both"/>
        <w:rPr>
          <w:rFonts w:asciiTheme="minorHAnsi" w:hAnsiTheme="minorHAnsi" w:cstheme="minorHAnsi"/>
        </w:rPr>
      </w:pPr>
      <w:r w:rsidRPr="00FC77CC">
        <w:rPr>
          <w:rFonts w:asciiTheme="minorHAnsi" w:hAnsiTheme="minorHAnsi" w:cstheme="minorHAnsi"/>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FC77CC">
        <w:rPr>
          <w:rFonts w:asciiTheme="minorHAnsi" w:hAnsiTheme="minorHAnsi" w:cstheme="minorHAnsi"/>
        </w:rPr>
        <w:t>Pzp</w:t>
      </w:r>
      <w:proofErr w:type="spellEnd"/>
      <w:r w:rsidRPr="00FC77CC">
        <w:rPr>
          <w:rFonts w:asciiTheme="minorHAnsi" w:hAnsiTheme="minorHAnsi" w:cstheme="minorHAnsi"/>
        </w:rPr>
        <w:t>” oraz inne podmioty upoważnione na podstawie przepisów prawa, a także podmioty świadczące usługi w zakresie wsparcia informatycznego (na podstawie zawartych umów powierzenia);</w:t>
      </w:r>
    </w:p>
    <w:p w:rsidR="00FC77CC" w:rsidRPr="00FC77CC" w:rsidRDefault="00FC77CC" w:rsidP="00FC77CC">
      <w:pPr>
        <w:pStyle w:val="Akapitzlist"/>
        <w:numPr>
          <w:ilvl w:val="0"/>
          <w:numId w:val="24"/>
        </w:numPr>
        <w:jc w:val="both"/>
        <w:rPr>
          <w:rFonts w:asciiTheme="minorHAnsi" w:hAnsiTheme="minorHAnsi" w:cstheme="minorHAnsi"/>
        </w:rPr>
      </w:pPr>
      <w:r w:rsidRPr="00FC77CC">
        <w:rPr>
          <w:rFonts w:asciiTheme="minorHAnsi" w:hAnsiTheme="minorHAnsi" w:cstheme="minorHAnsi"/>
        </w:rPr>
        <w:t xml:space="preserve">Pani/Pana dane osobowe będą przechowywane, zgodnie z art. 97 ust. 1 ustawy </w:t>
      </w:r>
      <w:proofErr w:type="spellStart"/>
      <w:r w:rsidRPr="00FC77CC">
        <w:rPr>
          <w:rFonts w:asciiTheme="minorHAnsi" w:hAnsiTheme="minorHAnsi" w:cstheme="minorHAnsi"/>
        </w:rPr>
        <w:t>Pzp</w:t>
      </w:r>
      <w:proofErr w:type="spellEnd"/>
      <w:r w:rsidRPr="00FC77CC">
        <w:rPr>
          <w:rFonts w:asciiTheme="minorHAnsi" w:hAnsiTheme="minorHAnsi" w:cstheme="minorHAnsi"/>
        </w:rPr>
        <w:t xml:space="preserve">, przez okres 4 lat od dnia zakończenia postępowania o udzielenie zamówienia, a jeżeli czas trwania umowy przekracza 4 lata, okres przechowywania obejmuje cały czas trwania umowy; </w:t>
      </w:r>
    </w:p>
    <w:p w:rsidR="00FC77CC" w:rsidRPr="00FC77CC" w:rsidRDefault="00FC77CC" w:rsidP="00FC77CC">
      <w:pPr>
        <w:pStyle w:val="Akapitzlist"/>
        <w:numPr>
          <w:ilvl w:val="0"/>
          <w:numId w:val="24"/>
        </w:numPr>
        <w:jc w:val="both"/>
        <w:rPr>
          <w:rFonts w:asciiTheme="minorHAnsi" w:hAnsiTheme="minorHAnsi" w:cstheme="minorHAnsi"/>
        </w:rPr>
      </w:pPr>
      <w:r w:rsidRPr="00FC77CC">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FC77CC">
        <w:rPr>
          <w:rFonts w:asciiTheme="minorHAnsi" w:hAnsiTheme="minorHAnsi" w:cstheme="minorHAnsi"/>
        </w:rPr>
        <w:t>Pzp</w:t>
      </w:r>
      <w:proofErr w:type="spellEnd"/>
      <w:r w:rsidRPr="00FC77CC">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FC77CC">
        <w:rPr>
          <w:rFonts w:asciiTheme="minorHAnsi" w:hAnsiTheme="minorHAnsi" w:cstheme="minorHAnsi"/>
        </w:rPr>
        <w:t>Pzp</w:t>
      </w:r>
      <w:proofErr w:type="spellEnd"/>
      <w:r w:rsidRPr="00FC77CC">
        <w:rPr>
          <w:rFonts w:asciiTheme="minorHAnsi" w:hAnsiTheme="minorHAnsi" w:cstheme="minorHAnsi"/>
        </w:rPr>
        <w:t>;</w:t>
      </w:r>
    </w:p>
    <w:p w:rsidR="00FC77CC" w:rsidRPr="00FC77CC" w:rsidRDefault="00FC77CC" w:rsidP="00FC77CC">
      <w:pPr>
        <w:pStyle w:val="Akapitzlist"/>
        <w:numPr>
          <w:ilvl w:val="0"/>
          <w:numId w:val="24"/>
        </w:numPr>
        <w:jc w:val="both"/>
        <w:rPr>
          <w:rFonts w:asciiTheme="minorHAnsi" w:hAnsiTheme="minorHAnsi" w:cstheme="minorHAnsi"/>
        </w:rPr>
      </w:pPr>
      <w:r w:rsidRPr="00FC77CC">
        <w:rPr>
          <w:rFonts w:asciiTheme="minorHAnsi" w:hAnsiTheme="minorHAnsi" w:cstheme="minorHAnsi"/>
        </w:rPr>
        <w:t>w odniesieniu do Pani/Pana danych osobowych decyzje nie będą podejmowane w sposób zautomatyzowany, stosowanie do art. 22 RODO;</w:t>
      </w:r>
    </w:p>
    <w:p w:rsidR="00FC77CC" w:rsidRPr="00FC77CC" w:rsidRDefault="00FC77CC" w:rsidP="00FC77CC">
      <w:pPr>
        <w:pStyle w:val="Akapitzlist"/>
        <w:numPr>
          <w:ilvl w:val="0"/>
          <w:numId w:val="24"/>
        </w:numPr>
        <w:jc w:val="both"/>
        <w:rPr>
          <w:rFonts w:asciiTheme="minorHAnsi" w:hAnsiTheme="minorHAnsi" w:cstheme="minorHAnsi"/>
        </w:rPr>
      </w:pPr>
      <w:r w:rsidRPr="00FC77CC">
        <w:rPr>
          <w:rFonts w:asciiTheme="minorHAnsi" w:hAnsiTheme="minorHAnsi" w:cstheme="minorHAnsi"/>
        </w:rPr>
        <w:t>posiada Pani/Pan:</w:t>
      </w:r>
    </w:p>
    <w:p w:rsidR="00FC77CC" w:rsidRPr="00FC77CC" w:rsidRDefault="00FC77CC" w:rsidP="00FC77CC">
      <w:pPr>
        <w:pStyle w:val="Akapitzlist"/>
        <w:numPr>
          <w:ilvl w:val="0"/>
          <w:numId w:val="26"/>
        </w:numPr>
        <w:ind w:left="1134"/>
        <w:jc w:val="both"/>
        <w:rPr>
          <w:rFonts w:asciiTheme="minorHAnsi" w:hAnsiTheme="minorHAnsi" w:cstheme="minorHAnsi"/>
        </w:rPr>
      </w:pPr>
      <w:r w:rsidRPr="00FC77CC">
        <w:rPr>
          <w:rFonts w:asciiTheme="minorHAnsi" w:hAnsiTheme="minorHAnsi" w:cstheme="minorHAnsi"/>
        </w:rPr>
        <w:lastRenderedPageBreak/>
        <w:t>na podstawie art. 15 RODO prawo dostępu do danych osobowych Pani/Pana dotyczących;</w:t>
      </w:r>
    </w:p>
    <w:p w:rsidR="00FC77CC" w:rsidRPr="00FC77CC" w:rsidRDefault="00FC77CC" w:rsidP="00FC77CC">
      <w:pPr>
        <w:pStyle w:val="Akapitzlist"/>
        <w:numPr>
          <w:ilvl w:val="0"/>
          <w:numId w:val="26"/>
        </w:numPr>
        <w:ind w:left="1134"/>
        <w:jc w:val="both"/>
        <w:rPr>
          <w:rFonts w:asciiTheme="minorHAnsi" w:hAnsiTheme="minorHAnsi" w:cstheme="minorHAnsi"/>
        </w:rPr>
      </w:pPr>
      <w:r w:rsidRPr="00FC77CC">
        <w:rPr>
          <w:rFonts w:asciiTheme="minorHAnsi" w:hAnsiTheme="minorHAnsi" w:cstheme="minorHAnsi"/>
        </w:rPr>
        <w:t>na podstawie art. 16 RODO prawo do sprostowania Pani/Pana danych osobowych ;</w:t>
      </w:r>
    </w:p>
    <w:p w:rsidR="00FC77CC" w:rsidRPr="00FC77CC" w:rsidRDefault="00FC77CC" w:rsidP="00FC77CC">
      <w:pPr>
        <w:pStyle w:val="Akapitzlist"/>
        <w:numPr>
          <w:ilvl w:val="0"/>
          <w:numId w:val="26"/>
        </w:numPr>
        <w:ind w:left="1134"/>
        <w:jc w:val="both"/>
        <w:rPr>
          <w:rFonts w:asciiTheme="minorHAnsi" w:hAnsiTheme="minorHAnsi" w:cstheme="minorHAnsi"/>
        </w:rPr>
      </w:pPr>
      <w:r w:rsidRPr="00FC77CC">
        <w:rPr>
          <w:rFonts w:asciiTheme="minorHAnsi" w:hAnsiTheme="minorHAnsi" w:cstheme="minorHAnsi"/>
        </w:rPr>
        <w:t>na podstawie art. 18 RODO prawo żądania od administratora ograniczenia przetwarzania danych osobowych z zastrzeżeniem przypadków, o których mowa w art. 18 ust. 2 RODO;</w:t>
      </w:r>
    </w:p>
    <w:p w:rsidR="00FC77CC" w:rsidRPr="00FC77CC" w:rsidRDefault="00FC77CC" w:rsidP="00FC77CC">
      <w:pPr>
        <w:pStyle w:val="Akapitzlist"/>
        <w:numPr>
          <w:ilvl w:val="0"/>
          <w:numId w:val="26"/>
        </w:numPr>
        <w:ind w:left="1134"/>
        <w:jc w:val="both"/>
        <w:rPr>
          <w:rFonts w:asciiTheme="minorHAnsi" w:hAnsiTheme="minorHAnsi" w:cstheme="minorHAnsi"/>
        </w:rPr>
      </w:pPr>
      <w:r w:rsidRPr="00FC77CC">
        <w:rPr>
          <w:rFonts w:asciiTheme="minorHAnsi" w:hAnsiTheme="minorHAnsi" w:cstheme="minorHAnsi"/>
        </w:rPr>
        <w:t>prawo do wniesienia skargi do Prezesa Urzędu Ochrony Danych Osobowych, gdy uzna Pani/Pan, że przetwarzanie danych osobowych Pani/Pana dotyczących narusza przepisy RODO;</w:t>
      </w:r>
    </w:p>
    <w:p w:rsidR="00FC77CC" w:rsidRPr="00FC77CC" w:rsidRDefault="00FC77CC" w:rsidP="00FC77CC">
      <w:pPr>
        <w:pStyle w:val="Akapitzlist"/>
        <w:numPr>
          <w:ilvl w:val="0"/>
          <w:numId w:val="24"/>
        </w:numPr>
        <w:jc w:val="both"/>
        <w:rPr>
          <w:rFonts w:asciiTheme="minorHAnsi" w:hAnsiTheme="minorHAnsi" w:cstheme="minorHAnsi"/>
        </w:rPr>
      </w:pPr>
      <w:r w:rsidRPr="00FC77CC">
        <w:rPr>
          <w:rFonts w:asciiTheme="minorHAnsi" w:hAnsiTheme="minorHAnsi" w:cstheme="minorHAnsi"/>
        </w:rPr>
        <w:t>nie przysługuje Pani/Panu:</w:t>
      </w:r>
    </w:p>
    <w:p w:rsidR="00FC77CC" w:rsidRPr="00FC77CC" w:rsidRDefault="00FC77CC" w:rsidP="00FC77CC">
      <w:pPr>
        <w:pStyle w:val="Akapitzlist"/>
        <w:numPr>
          <w:ilvl w:val="0"/>
          <w:numId w:val="25"/>
        </w:numPr>
        <w:ind w:left="1134"/>
        <w:jc w:val="both"/>
        <w:rPr>
          <w:rFonts w:asciiTheme="minorHAnsi" w:hAnsiTheme="minorHAnsi" w:cstheme="minorHAnsi"/>
        </w:rPr>
      </w:pPr>
      <w:r w:rsidRPr="00FC77CC">
        <w:rPr>
          <w:rFonts w:asciiTheme="minorHAnsi" w:hAnsiTheme="minorHAnsi" w:cstheme="minorHAnsi"/>
        </w:rPr>
        <w:t>w związku z art. 17 ust. 3 lit. b, d lub e RODO prawo do usunięcia danych osobowych;</w:t>
      </w:r>
    </w:p>
    <w:p w:rsidR="00FC77CC" w:rsidRPr="00FC77CC" w:rsidRDefault="00FC77CC" w:rsidP="00FC77CC">
      <w:pPr>
        <w:pStyle w:val="Akapitzlist"/>
        <w:numPr>
          <w:ilvl w:val="0"/>
          <w:numId w:val="25"/>
        </w:numPr>
        <w:ind w:left="1134"/>
        <w:jc w:val="both"/>
        <w:rPr>
          <w:rFonts w:asciiTheme="minorHAnsi" w:hAnsiTheme="minorHAnsi" w:cstheme="minorHAnsi"/>
        </w:rPr>
      </w:pPr>
      <w:r w:rsidRPr="00FC77CC">
        <w:rPr>
          <w:rFonts w:asciiTheme="minorHAnsi" w:hAnsiTheme="minorHAnsi" w:cstheme="minorHAnsi"/>
        </w:rPr>
        <w:t>prawo do przenoszenia danych osobowych, o którym mowa w art. 20 RODO;</w:t>
      </w:r>
    </w:p>
    <w:p w:rsidR="00FC77CC" w:rsidRPr="00FC77CC" w:rsidRDefault="00FC77CC" w:rsidP="00FC77CC">
      <w:pPr>
        <w:pStyle w:val="Akapitzlist"/>
        <w:numPr>
          <w:ilvl w:val="0"/>
          <w:numId w:val="25"/>
        </w:numPr>
        <w:ind w:left="1134"/>
        <w:jc w:val="both"/>
        <w:rPr>
          <w:rFonts w:asciiTheme="minorHAnsi" w:hAnsiTheme="minorHAnsi" w:cstheme="minorHAnsi"/>
        </w:rPr>
      </w:pPr>
      <w:r w:rsidRPr="00FC77CC">
        <w:rPr>
          <w:rFonts w:asciiTheme="minorHAnsi" w:hAnsiTheme="minorHAnsi" w:cstheme="minorHAnsi"/>
        </w:rPr>
        <w:t>na podstawie art. 21 RODO prawo sprzeciwu, wobec przetwarzania danych osobowych, gdyż podstawą prawną przetwarzania Pani/Pana danych osobowych jest art. 6 ust. 1 lit. b/c RODO.</w:t>
      </w:r>
    </w:p>
    <w:p w:rsidR="006258B3" w:rsidRPr="00FC77CC" w:rsidRDefault="006258B3" w:rsidP="006258B3">
      <w:pPr>
        <w:tabs>
          <w:tab w:val="left" w:pos="426"/>
        </w:tabs>
        <w:jc w:val="both"/>
        <w:rPr>
          <w:rFonts w:asciiTheme="minorHAnsi" w:hAnsiTheme="minorHAnsi" w:cstheme="minorHAnsi"/>
          <w:color w:val="000000"/>
        </w:rPr>
      </w:pPr>
    </w:p>
    <w:p w:rsidR="006258B3" w:rsidRPr="00D93D31" w:rsidRDefault="006258B3" w:rsidP="006258B3">
      <w:pPr>
        <w:jc w:val="center"/>
        <w:rPr>
          <w:rFonts w:asciiTheme="minorHAnsi" w:hAnsiTheme="minorHAnsi" w:cstheme="minorHAnsi"/>
          <w:b/>
        </w:rPr>
      </w:pPr>
      <w:r w:rsidRPr="00D93D31">
        <w:rPr>
          <w:rFonts w:asciiTheme="minorHAnsi" w:hAnsiTheme="minorHAnsi" w:cstheme="minorHAnsi"/>
          <w:b/>
        </w:rPr>
        <w:sym w:font="Times New Roman" w:char="00A7"/>
      </w:r>
      <w:r w:rsidR="00E85845">
        <w:rPr>
          <w:rFonts w:asciiTheme="minorHAnsi" w:hAnsiTheme="minorHAnsi" w:cstheme="minorHAnsi"/>
          <w:b/>
        </w:rPr>
        <w:t xml:space="preserve"> 11</w:t>
      </w:r>
      <w:r w:rsidR="00A32D74" w:rsidRPr="00D93D31">
        <w:rPr>
          <w:rFonts w:asciiTheme="minorHAnsi" w:hAnsiTheme="minorHAnsi" w:cstheme="minorHAnsi"/>
          <w:b/>
        </w:rPr>
        <w:t xml:space="preserve"> </w:t>
      </w:r>
      <w:r w:rsidRPr="00D93D31">
        <w:rPr>
          <w:rFonts w:asciiTheme="minorHAnsi" w:hAnsiTheme="minorHAnsi" w:cstheme="minorHAnsi"/>
          <w:b/>
        </w:rPr>
        <w:t xml:space="preserve"> Postanowienia końcowe</w:t>
      </w:r>
    </w:p>
    <w:p w:rsidR="006258B3" w:rsidRPr="00D93D31" w:rsidRDefault="006258B3" w:rsidP="006258B3">
      <w:pPr>
        <w:pStyle w:val="Akapitzlist"/>
        <w:numPr>
          <w:ilvl w:val="0"/>
          <w:numId w:val="13"/>
        </w:numPr>
        <w:ind w:left="284" w:hanging="426"/>
        <w:jc w:val="both"/>
        <w:rPr>
          <w:rFonts w:asciiTheme="minorHAnsi" w:hAnsiTheme="minorHAnsi" w:cstheme="minorHAnsi"/>
        </w:rPr>
      </w:pPr>
      <w:r w:rsidRPr="00D93D31">
        <w:rPr>
          <w:rFonts w:asciiTheme="minorHAnsi" w:hAnsiTheme="minorHAnsi" w:cstheme="minorHAnsi"/>
        </w:rPr>
        <w:t>Wszelkie zmiany umowy wymagają formy pisemnego aneksu pod rygorem nieważności.</w:t>
      </w:r>
    </w:p>
    <w:p w:rsidR="006258B3" w:rsidRPr="00D93D31" w:rsidRDefault="006258B3" w:rsidP="006258B3">
      <w:pPr>
        <w:pStyle w:val="Akapitzlist"/>
        <w:numPr>
          <w:ilvl w:val="0"/>
          <w:numId w:val="13"/>
        </w:numPr>
        <w:ind w:left="284" w:hanging="426"/>
        <w:jc w:val="both"/>
        <w:rPr>
          <w:rFonts w:asciiTheme="minorHAnsi" w:hAnsiTheme="minorHAnsi" w:cstheme="minorHAnsi"/>
        </w:rPr>
      </w:pPr>
      <w:r w:rsidRPr="00D93D31">
        <w:rPr>
          <w:rFonts w:asciiTheme="minorHAnsi" w:hAnsiTheme="minorHAnsi" w:cstheme="minorHAnsi"/>
        </w:rPr>
        <w:t>Wszelkie spory wynikłe na podstawie niniejszej umowy podlegać będą rozstrzygnięciu sądu właściwego miejscowo dla siedziby Zamawiającego.</w:t>
      </w:r>
    </w:p>
    <w:p w:rsidR="006258B3" w:rsidRPr="00D93D31" w:rsidRDefault="006258B3" w:rsidP="006258B3">
      <w:pPr>
        <w:ind w:left="284" w:hanging="426"/>
        <w:jc w:val="both"/>
        <w:rPr>
          <w:rFonts w:asciiTheme="minorHAnsi" w:hAnsiTheme="minorHAnsi" w:cstheme="minorHAnsi"/>
        </w:rPr>
      </w:pPr>
      <w:r w:rsidRPr="00D93D31">
        <w:rPr>
          <w:rFonts w:asciiTheme="minorHAnsi" w:hAnsiTheme="minorHAnsi" w:cstheme="minorHAnsi"/>
        </w:rPr>
        <w:t>3.     W sprawach nie uregulowanych w niniejszej umowie zastosowanie znajdują</w:t>
      </w:r>
      <w:r w:rsidR="00A32D74" w:rsidRPr="00D93D31">
        <w:rPr>
          <w:rFonts w:asciiTheme="minorHAnsi" w:hAnsiTheme="minorHAnsi" w:cstheme="minorHAnsi"/>
        </w:rPr>
        <w:t xml:space="preserve"> przepisy </w:t>
      </w:r>
      <w:r w:rsidRPr="00D93D31">
        <w:rPr>
          <w:rFonts w:asciiTheme="minorHAnsi" w:hAnsiTheme="minorHAnsi" w:cstheme="minorHAnsi"/>
        </w:rPr>
        <w:t xml:space="preserve">Kodeksu Cywilnego. </w:t>
      </w:r>
    </w:p>
    <w:p w:rsidR="00E90131" w:rsidRDefault="006258B3" w:rsidP="006258B3">
      <w:pPr>
        <w:ind w:left="284" w:hanging="426"/>
        <w:jc w:val="both"/>
        <w:rPr>
          <w:rFonts w:asciiTheme="minorHAnsi" w:hAnsiTheme="minorHAnsi" w:cstheme="minorHAnsi"/>
          <w:color w:val="000000"/>
        </w:rPr>
      </w:pPr>
      <w:r w:rsidRPr="00D93D31">
        <w:rPr>
          <w:rFonts w:asciiTheme="minorHAnsi" w:hAnsiTheme="minorHAnsi" w:cstheme="minorHAnsi"/>
        </w:rPr>
        <w:t xml:space="preserve">4.    </w:t>
      </w:r>
      <w:r w:rsidRPr="00D93D31">
        <w:rPr>
          <w:rFonts w:asciiTheme="minorHAnsi" w:hAnsiTheme="minorHAnsi" w:cstheme="minorHAnsi"/>
          <w:color w:val="000000"/>
        </w:rPr>
        <w:t>Do nadzoru nad realizacją Umowy ze strony Zamawiającego wyznaczeni są pracownicy</w:t>
      </w:r>
      <w:r w:rsidR="0014698D">
        <w:rPr>
          <w:rFonts w:asciiTheme="minorHAnsi" w:hAnsiTheme="minorHAnsi" w:cstheme="minorHAnsi"/>
          <w:color w:val="000000"/>
        </w:rPr>
        <w:t>:</w:t>
      </w:r>
      <w:r w:rsidRPr="00D93D31">
        <w:rPr>
          <w:rFonts w:asciiTheme="minorHAnsi" w:hAnsiTheme="minorHAnsi" w:cstheme="minorHAnsi"/>
          <w:color w:val="000000"/>
        </w:rPr>
        <w:t xml:space="preserve"> Działu Zamówień Publicznych i Zaopatrzenia </w:t>
      </w:r>
      <w:r w:rsidR="00E90131">
        <w:rPr>
          <w:rFonts w:asciiTheme="minorHAnsi" w:hAnsiTheme="minorHAnsi" w:cstheme="minorHAnsi"/>
          <w:color w:val="000000"/>
        </w:rPr>
        <w:t xml:space="preserve">- Warszawa </w:t>
      </w:r>
      <w:r w:rsidRPr="00D93D31">
        <w:rPr>
          <w:rFonts w:asciiTheme="minorHAnsi" w:hAnsiTheme="minorHAnsi" w:cstheme="minorHAnsi"/>
          <w:color w:val="000000"/>
        </w:rPr>
        <w:t>tel.:</w:t>
      </w:r>
      <w:r w:rsidR="00E90131">
        <w:rPr>
          <w:rFonts w:asciiTheme="minorHAnsi" w:hAnsiTheme="minorHAnsi" w:cstheme="minorHAnsi"/>
          <w:color w:val="000000"/>
        </w:rPr>
        <w:t xml:space="preserve"> 22</w:t>
      </w:r>
      <w:r w:rsidR="0014698D">
        <w:rPr>
          <w:rFonts w:asciiTheme="minorHAnsi" w:hAnsiTheme="minorHAnsi" w:cstheme="minorHAnsi"/>
          <w:color w:val="000000"/>
        </w:rPr>
        <w:t xml:space="preserve"> </w:t>
      </w:r>
      <w:r w:rsidR="00E90131">
        <w:rPr>
          <w:rFonts w:asciiTheme="minorHAnsi" w:hAnsiTheme="minorHAnsi" w:cstheme="minorHAnsi"/>
          <w:color w:val="000000"/>
        </w:rPr>
        <w:t>5709 463, e-mail: zbigniew.skrzypek@coi.pl</w:t>
      </w:r>
      <w:r w:rsidRPr="00D93D31">
        <w:rPr>
          <w:rFonts w:asciiTheme="minorHAnsi" w:hAnsiTheme="minorHAnsi" w:cstheme="minorHAnsi"/>
          <w:color w:val="000000"/>
        </w:rPr>
        <w:t xml:space="preserve"> </w:t>
      </w:r>
    </w:p>
    <w:p w:rsidR="006258B3" w:rsidRDefault="00E90131" w:rsidP="006258B3">
      <w:pPr>
        <w:ind w:left="284" w:hanging="426"/>
        <w:jc w:val="both"/>
        <w:rPr>
          <w:rFonts w:asciiTheme="minorHAnsi" w:hAnsiTheme="minorHAnsi" w:cstheme="minorHAnsi"/>
          <w:color w:val="000000"/>
        </w:rPr>
      </w:pPr>
      <w:r w:rsidRPr="0014698D">
        <w:rPr>
          <w:rFonts w:asciiTheme="minorHAnsi" w:hAnsiTheme="minorHAnsi" w:cstheme="minorHAnsi"/>
          <w:color w:val="000000"/>
        </w:rPr>
        <w:t xml:space="preserve">        </w:t>
      </w:r>
      <w:r w:rsidR="006258B3" w:rsidRPr="00795D8E">
        <w:rPr>
          <w:rFonts w:asciiTheme="minorHAnsi" w:hAnsiTheme="minorHAnsi" w:cstheme="minorHAnsi"/>
          <w:color w:val="000000"/>
        </w:rPr>
        <w:t>natomiast ze strony Wyk</w:t>
      </w:r>
      <w:r w:rsidR="001E15FE" w:rsidRPr="00795D8E">
        <w:rPr>
          <w:rFonts w:asciiTheme="minorHAnsi" w:hAnsiTheme="minorHAnsi" w:cstheme="minorHAnsi"/>
          <w:color w:val="000000"/>
        </w:rPr>
        <w:t xml:space="preserve">onawcy - </w:t>
      </w:r>
      <w:r w:rsidR="00FC77CC">
        <w:rPr>
          <w:rFonts w:asciiTheme="minorHAnsi" w:hAnsiTheme="minorHAnsi" w:cstheme="minorHAnsi"/>
          <w:color w:val="000000"/>
        </w:rPr>
        <w:t>.................................</w:t>
      </w:r>
    </w:p>
    <w:p w:rsidR="009776C6" w:rsidRPr="00D93D31" w:rsidRDefault="009776C6" w:rsidP="006258B3">
      <w:pPr>
        <w:ind w:left="284" w:hanging="426"/>
        <w:jc w:val="both"/>
        <w:rPr>
          <w:rFonts w:asciiTheme="minorHAnsi" w:hAnsiTheme="minorHAnsi" w:cstheme="minorHAnsi"/>
          <w:color w:val="000000"/>
        </w:rPr>
      </w:pPr>
    </w:p>
    <w:p w:rsidR="006258B3" w:rsidRPr="00D93D31" w:rsidRDefault="006258B3" w:rsidP="006258B3">
      <w:pPr>
        <w:ind w:left="284" w:hanging="426"/>
        <w:jc w:val="both"/>
        <w:rPr>
          <w:rFonts w:asciiTheme="minorHAnsi" w:hAnsiTheme="minorHAnsi" w:cstheme="minorHAnsi"/>
        </w:rPr>
      </w:pPr>
      <w:r w:rsidRPr="00D93D31">
        <w:rPr>
          <w:rFonts w:asciiTheme="minorHAnsi" w:hAnsiTheme="minorHAnsi" w:cstheme="minorHAnsi"/>
          <w:color w:val="000000"/>
        </w:rPr>
        <w:t xml:space="preserve">5. </w:t>
      </w:r>
      <w:r w:rsidRPr="00D93D31">
        <w:rPr>
          <w:rFonts w:asciiTheme="minorHAnsi" w:hAnsiTheme="minorHAnsi" w:cstheme="minorHAnsi"/>
        </w:rPr>
        <w:t xml:space="preserve">    Umowa została sporządzona w </w:t>
      </w:r>
      <w:r w:rsidR="00A32D74" w:rsidRPr="00D93D31">
        <w:rPr>
          <w:rFonts w:asciiTheme="minorHAnsi" w:hAnsiTheme="minorHAnsi" w:cstheme="minorHAnsi"/>
        </w:rPr>
        <w:t xml:space="preserve">trzech </w:t>
      </w:r>
      <w:r w:rsidRPr="00D93D31">
        <w:rPr>
          <w:rFonts w:asciiTheme="minorHAnsi" w:hAnsiTheme="minorHAnsi" w:cstheme="minorHAnsi"/>
        </w:rPr>
        <w:t xml:space="preserve"> jednobrz</w:t>
      </w:r>
      <w:r w:rsidR="00FC77CC">
        <w:rPr>
          <w:rFonts w:asciiTheme="minorHAnsi" w:hAnsiTheme="minorHAnsi" w:cstheme="minorHAnsi"/>
        </w:rPr>
        <w:t>miących egzemplarzach, jeden</w:t>
      </w:r>
      <w:r w:rsidRPr="00D93D31">
        <w:rPr>
          <w:rFonts w:asciiTheme="minorHAnsi" w:hAnsiTheme="minorHAnsi" w:cstheme="minorHAnsi"/>
        </w:rPr>
        <w:t xml:space="preserve"> dla </w:t>
      </w:r>
      <w:r w:rsidR="00A32D74" w:rsidRPr="00D93D31">
        <w:rPr>
          <w:rFonts w:asciiTheme="minorHAnsi" w:hAnsiTheme="minorHAnsi" w:cstheme="minorHAnsi"/>
        </w:rPr>
        <w:t>Wyko</w:t>
      </w:r>
      <w:r w:rsidR="00FC77CC">
        <w:rPr>
          <w:rFonts w:asciiTheme="minorHAnsi" w:hAnsiTheme="minorHAnsi" w:cstheme="minorHAnsi"/>
        </w:rPr>
        <w:t>nawcy oraz 2 egz. dla Zamawiającego</w:t>
      </w:r>
    </w:p>
    <w:p w:rsidR="006258B3" w:rsidRPr="00D93D31" w:rsidRDefault="006258B3" w:rsidP="006258B3">
      <w:pPr>
        <w:jc w:val="both"/>
        <w:rPr>
          <w:rFonts w:asciiTheme="minorHAnsi" w:hAnsiTheme="minorHAnsi" w:cstheme="minorHAnsi"/>
        </w:rPr>
      </w:pPr>
    </w:p>
    <w:p w:rsidR="006258B3" w:rsidRPr="00D93D31" w:rsidRDefault="006258B3" w:rsidP="006258B3">
      <w:pPr>
        <w:rPr>
          <w:rFonts w:asciiTheme="minorHAnsi" w:hAnsiTheme="minorHAnsi" w:cstheme="minorHAnsi"/>
        </w:rPr>
      </w:pPr>
      <w:r w:rsidRPr="00D93D31">
        <w:rPr>
          <w:rFonts w:asciiTheme="minorHAnsi" w:hAnsiTheme="minorHAnsi" w:cstheme="minorHAnsi"/>
          <w:color w:val="000000"/>
        </w:rPr>
        <w:tab/>
      </w:r>
      <w:r w:rsidRPr="00D93D31">
        <w:rPr>
          <w:rFonts w:asciiTheme="minorHAnsi" w:hAnsiTheme="minorHAnsi" w:cstheme="minorHAnsi"/>
          <w:color w:val="000000"/>
        </w:rPr>
        <w:tab/>
      </w:r>
      <w:r w:rsidRPr="00D93D31">
        <w:rPr>
          <w:rFonts w:asciiTheme="minorHAnsi" w:hAnsiTheme="minorHAnsi" w:cstheme="minorHAnsi"/>
          <w:color w:val="000000"/>
        </w:rPr>
        <w:tab/>
      </w:r>
      <w:r w:rsidRPr="00D93D31">
        <w:rPr>
          <w:rFonts w:asciiTheme="minorHAnsi" w:hAnsiTheme="minorHAnsi" w:cstheme="minorHAnsi"/>
          <w:color w:val="000000"/>
        </w:rPr>
        <w:tab/>
      </w:r>
      <w:r w:rsidRPr="00D93D31">
        <w:rPr>
          <w:rFonts w:asciiTheme="minorHAnsi" w:hAnsiTheme="minorHAnsi" w:cstheme="minorHAnsi"/>
          <w:color w:val="000000"/>
        </w:rPr>
        <w:tab/>
      </w:r>
      <w:r w:rsidRPr="00D93D31">
        <w:rPr>
          <w:rFonts w:asciiTheme="minorHAnsi" w:hAnsiTheme="minorHAnsi" w:cstheme="minorHAnsi"/>
          <w:color w:val="000000"/>
        </w:rPr>
        <w:tab/>
      </w:r>
      <w:r w:rsidRPr="00D93D31">
        <w:rPr>
          <w:rFonts w:asciiTheme="minorHAnsi" w:hAnsiTheme="minorHAnsi" w:cstheme="minorHAnsi"/>
          <w:color w:val="000000"/>
        </w:rPr>
        <w:tab/>
      </w:r>
    </w:p>
    <w:p w:rsidR="006258B3" w:rsidRPr="00D93D31" w:rsidRDefault="006258B3" w:rsidP="006258B3">
      <w:pPr>
        <w:pStyle w:val="Tekstblokowy"/>
        <w:ind w:left="0"/>
        <w:jc w:val="left"/>
        <w:rPr>
          <w:rFonts w:asciiTheme="minorHAnsi" w:hAnsiTheme="minorHAnsi" w:cstheme="minorHAnsi"/>
          <w:bCs w:val="0"/>
          <w:color w:val="000000"/>
          <w:sz w:val="24"/>
        </w:rPr>
      </w:pPr>
      <w:r w:rsidRPr="00D93D31">
        <w:rPr>
          <w:rFonts w:asciiTheme="minorHAnsi" w:hAnsiTheme="minorHAnsi" w:cstheme="minorHAnsi"/>
          <w:bCs w:val="0"/>
          <w:color w:val="000000"/>
          <w:sz w:val="24"/>
        </w:rPr>
        <w:t xml:space="preserve">            WYKONAWCA </w:t>
      </w:r>
      <w:r w:rsidRPr="00D93D31">
        <w:rPr>
          <w:rFonts w:asciiTheme="minorHAnsi" w:hAnsiTheme="minorHAnsi" w:cstheme="minorHAnsi"/>
          <w:bCs w:val="0"/>
          <w:color w:val="000000"/>
          <w:sz w:val="24"/>
        </w:rPr>
        <w:tab/>
      </w:r>
      <w:r w:rsidRPr="00D93D31">
        <w:rPr>
          <w:rFonts w:asciiTheme="minorHAnsi" w:hAnsiTheme="minorHAnsi" w:cstheme="minorHAnsi"/>
          <w:bCs w:val="0"/>
          <w:color w:val="000000"/>
          <w:sz w:val="24"/>
        </w:rPr>
        <w:tab/>
      </w:r>
      <w:r w:rsidRPr="00D93D31">
        <w:rPr>
          <w:rFonts w:asciiTheme="minorHAnsi" w:hAnsiTheme="minorHAnsi" w:cstheme="minorHAnsi"/>
          <w:bCs w:val="0"/>
          <w:color w:val="000000"/>
          <w:sz w:val="24"/>
        </w:rPr>
        <w:tab/>
      </w:r>
      <w:r w:rsidRPr="00D93D31">
        <w:rPr>
          <w:rFonts w:asciiTheme="minorHAnsi" w:hAnsiTheme="minorHAnsi" w:cstheme="minorHAnsi"/>
          <w:bCs w:val="0"/>
          <w:color w:val="000000"/>
          <w:sz w:val="24"/>
        </w:rPr>
        <w:tab/>
      </w:r>
      <w:r w:rsidRPr="00D93D31">
        <w:rPr>
          <w:rFonts w:asciiTheme="minorHAnsi" w:hAnsiTheme="minorHAnsi" w:cstheme="minorHAnsi"/>
          <w:bCs w:val="0"/>
          <w:color w:val="000000"/>
          <w:sz w:val="24"/>
        </w:rPr>
        <w:tab/>
        <w:t xml:space="preserve">                                      ZAMAWIAJĄCY</w:t>
      </w:r>
    </w:p>
    <w:p w:rsidR="006258B3" w:rsidRPr="00D93D31" w:rsidRDefault="006258B3" w:rsidP="006258B3">
      <w:pPr>
        <w:pStyle w:val="Tekstblokowy"/>
        <w:ind w:left="0"/>
        <w:jc w:val="left"/>
        <w:rPr>
          <w:rFonts w:asciiTheme="minorHAnsi" w:hAnsiTheme="minorHAnsi" w:cstheme="minorHAnsi"/>
          <w:bCs w:val="0"/>
          <w:color w:val="000000"/>
          <w:sz w:val="24"/>
        </w:rPr>
      </w:pPr>
      <w:bookmarkStart w:id="3" w:name="_GoBack"/>
      <w:bookmarkEnd w:id="3"/>
    </w:p>
    <w:p w:rsidR="006258B3" w:rsidRPr="00D93D31" w:rsidRDefault="006258B3" w:rsidP="006258B3">
      <w:pPr>
        <w:pStyle w:val="Tekstblokowy"/>
        <w:ind w:left="0"/>
        <w:jc w:val="left"/>
        <w:rPr>
          <w:rFonts w:asciiTheme="minorHAnsi" w:hAnsiTheme="minorHAnsi" w:cstheme="minorHAnsi"/>
          <w:bCs w:val="0"/>
          <w:color w:val="000000"/>
          <w:sz w:val="24"/>
        </w:rPr>
      </w:pPr>
    </w:p>
    <w:p w:rsidR="006258B3" w:rsidRPr="00D93D31" w:rsidRDefault="006258B3" w:rsidP="006258B3">
      <w:pPr>
        <w:pStyle w:val="Tekstblokowy"/>
        <w:ind w:left="0"/>
        <w:jc w:val="left"/>
        <w:rPr>
          <w:rFonts w:asciiTheme="minorHAnsi" w:hAnsiTheme="minorHAnsi" w:cstheme="minorHAnsi"/>
          <w:bCs w:val="0"/>
          <w:color w:val="000000"/>
          <w:sz w:val="24"/>
        </w:rPr>
      </w:pPr>
    </w:p>
    <w:p w:rsidR="00EC7511" w:rsidRPr="0014698D" w:rsidRDefault="0014698D">
      <w:pPr>
        <w:rPr>
          <w:rFonts w:asciiTheme="minorHAnsi" w:hAnsiTheme="minorHAnsi" w:cstheme="minorHAnsi"/>
          <w:sz w:val="22"/>
          <w:szCs w:val="22"/>
        </w:rPr>
      </w:pPr>
      <w:r w:rsidRPr="0014698D">
        <w:rPr>
          <w:rFonts w:asciiTheme="minorHAnsi" w:hAnsiTheme="minorHAnsi" w:cstheme="minorHAnsi"/>
          <w:sz w:val="22"/>
          <w:szCs w:val="22"/>
        </w:rPr>
        <w:t>Załączniki:</w:t>
      </w:r>
    </w:p>
    <w:p w:rsidR="009776C6" w:rsidRDefault="0014698D">
      <w:pPr>
        <w:rPr>
          <w:rFonts w:asciiTheme="minorHAnsi" w:hAnsiTheme="minorHAnsi" w:cstheme="minorHAnsi"/>
          <w:sz w:val="22"/>
          <w:szCs w:val="22"/>
        </w:rPr>
      </w:pPr>
      <w:r w:rsidRPr="0014698D">
        <w:rPr>
          <w:rFonts w:asciiTheme="minorHAnsi" w:hAnsiTheme="minorHAnsi" w:cstheme="minorHAnsi"/>
          <w:sz w:val="22"/>
          <w:szCs w:val="22"/>
        </w:rPr>
        <w:t xml:space="preserve">1.  </w:t>
      </w:r>
      <w:r w:rsidR="009776C6">
        <w:rPr>
          <w:rFonts w:asciiTheme="minorHAnsi" w:hAnsiTheme="minorHAnsi" w:cstheme="minorHAnsi"/>
          <w:sz w:val="22"/>
          <w:szCs w:val="22"/>
        </w:rPr>
        <w:t>Zakres funkcjonalny Platformy</w:t>
      </w:r>
      <w:r w:rsidR="00020F2F">
        <w:rPr>
          <w:rFonts w:asciiTheme="minorHAnsi" w:hAnsiTheme="minorHAnsi" w:cstheme="minorHAnsi"/>
          <w:sz w:val="22"/>
          <w:szCs w:val="22"/>
        </w:rPr>
        <w:t>/Oferta</w:t>
      </w:r>
    </w:p>
    <w:p w:rsidR="0014698D" w:rsidRPr="0014698D" w:rsidRDefault="008A54B7">
      <w:pPr>
        <w:rPr>
          <w:rFonts w:asciiTheme="minorHAnsi" w:hAnsiTheme="minorHAnsi" w:cstheme="minorHAnsi"/>
          <w:sz w:val="22"/>
          <w:szCs w:val="22"/>
        </w:rPr>
      </w:pPr>
      <w:r>
        <w:rPr>
          <w:rFonts w:asciiTheme="minorHAnsi" w:hAnsiTheme="minorHAnsi" w:cstheme="minorHAnsi"/>
          <w:sz w:val="22"/>
          <w:szCs w:val="22"/>
        </w:rPr>
        <w:t>2</w:t>
      </w:r>
      <w:r w:rsidR="0014698D" w:rsidRPr="0014698D">
        <w:rPr>
          <w:rFonts w:asciiTheme="minorHAnsi" w:hAnsiTheme="minorHAnsi" w:cstheme="minorHAnsi"/>
          <w:sz w:val="22"/>
          <w:szCs w:val="22"/>
        </w:rPr>
        <w:t>. Regulamin korzystania z Platformy</w:t>
      </w:r>
    </w:p>
    <w:sectPr w:rsidR="0014698D" w:rsidRPr="0014698D" w:rsidSect="00086752">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500" w:rsidRDefault="00D71500" w:rsidP="008963DE">
      <w:r>
        <w:separator/>
      </w:r>
    </w:p>
  </w:endnote>
  <w:endnote w:type="continuationSeparator" w:id="0">
    <w:p w:rsidR="00D71500" w:rsidRDefault="00D71500" w:rsidP="00896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31" w:rsidRDefault="00C810BA">
    <w:pPr>
      <w:pStyle w:val="Stopka"/>
      <w:framePr w:wrap="around" w:vAnchor="text" w:hAnchor="margin" w:xAlign="right" w:y="1"/>
      <w:rPr>
        <w:rStyle w:val="Numerstrony"/>
      </w:rPr>
    </w:pPr>
    <w:r>
      <w:rPr>
        <w:rStyle w:val="Numerstrony"/>
      </w:rPr>
      <w:fldChar w:fldCharType="begin"/>
    </w:r>
    <w:r w:rsidR="00D93D31">
      <w:rPr>
        <w:rStyle w:val="Numerstrony"/>
      </w:rPr>
      <w:instrText xml:space="preserve">PAGE  </w:instrText>
    </w:r>
    <w:r>
      <w:rPr>
        <w:rStyle w:val="Numerstrony"/>
      </w:rPr>
      <w:fldChar w:fldCharType="end"/>
    </w:r>
  </w:p>
  <w:p w:rsidR="00D93D31" w:rsidRDefault="00D93D3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1204"/>
      <w:docPartObj>
        <w:docPartGallery w:val="Page Numbers (Bottom of Page)"/>
        <w:docPartUnique/>
      </w:docPartObj>
    </w:sdtPr>
    <w:sdtContent>
      <w:p w:rsidR="000C5066" w:rsidRDefault="00C810BA">
        <w:pPr>
          <w:pStyle w:val="Stopka"/>
        </w:pPr>
        <w:r>
          <w:fldChar w:fldCharType="begin"/>
        </w:r>
        <w:r w:rsidR="000C5066">
          <w:instrText xml:space="preserve"> PAGE   \* MERGEFORMAT </w:instrText>
        </w:r>
        <w:r>
          <w:fldChar w:fldCharType="separate"/>
        </w:r>
        <w:r w:rsidR="00081DF9">
          <w:rPr>
            <w:noProof/>
          </w:rPr>
          <w:t>5</w:t>
        </w:r>
        <w:r>
          <w:fldChar w:fldCharType="end"/>
        </w:r>
      </w:p>
    </w:sdtContent>
  </w:sdt>
  <w:p w:rsidR="00D93D31" w:rsidRDefault="00D93D3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500" w:rsidRDefault="00D71500" w:rsidP="008963DE">
      <w:r>
        <w:separator/>
      </w:r>
    </w:p>
  </w:footnote>
  <w:footnote w:type="continuationSeparator" w:id="0">
    <w:p w:rsidR="00D71500" w:rsidRDefault="00D71500" w:rsidP="00896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31" w:rsidRDefault="00D93D31">
    <w:pPr>
      <w:pStyle w:val="Nagwek"/>
    </w:pPr>
  </w:p>
  <w:p w:rsidR="00D93D31" w:rsidRDefault="00D93D31">
    <w:pPr>
      <w:pStyle w:val="Nagwek"/>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6052F1"/>
    <w:multiLevelType w:val="hybridMultilevel"/>
    <w:tmpl w:val="21FC3EAA"/>
    <w:lvl w:ilvl="0" w:tplc="74685EC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C91411"/>
    <w:multiLevelType w:val="hybridMultilevel"/>
    <w:tmpl w:val="1ABE464A"/>
    <w:lvl w:ilvl="0" w:tplc="08F03954">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5EE1B90"/>
    <w:multiLevelType w:val="hybridMultilevel"/>
    <w:tmpl w:val="F1ACEC9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2F441C"/>
    <w:multiLevelType w:val="hybridMultilevel"/>
    <w:tmpl w:val="2F6A4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AB404D"/>
    <w:multiLevelType w:val="hybridMultilevel"/>
    <w:tmpl w:val="1AA8023A"/>
    <w:lvl w:ilvl="0" w:tplc="08F03954">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124A585B"/>
    <w:multiLevelType w:val="hybridMultilevel"/>
    <w:tmpl w:val="B8C63A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5D3E12"/>
    <w:multiLevelType w:val="hybridMultilevel"/>
    <w:tmpl w:val="F52652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233EDE"/>
    <w:multiLevelType w:val="hybridMultilevel"/>
    <w:tmpl w:val="F670B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0EB1BA4"/>
    <w:multiLevelType w:val="multilevel"/>
    <w:tmpl w:val="013A5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EE07BAC"/>
    <w:multiLevelType w:val="multilevel"/>
    <w:tmpl w:val="8E82A0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13F053E"/>
    <w:multiLevelType w:val="hybridMultilevel"/>
    <w:tmpl w:val="83B8C8C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3189051B"/>
    <w:multiLevelType w:val="hybridMultilevel"/>
    <w:tmpl w:val="0E727C38"/>
    <w:lvl w:ilvl="0" w:tplc="D7FC6356">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56347E6"/>
    <w:multiLevelType w:val="hybridMultilevel"/>
    <w:tmpl w:val="ED5C79D2"/>
    <w:lvl w:ilvl="0" w:tplc="8D1AC32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B1A048B"/>
    <w:multiLevelType w:val="hybridMultilevel"/>
    <w:tmpl w:val="D4F68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4F7429"/>
    <w:multiLevelType w:val="multilevel"/>
    <w:tmpl w:val="85361158"/>
    <w:lvl w:ilvl="0">
      <w:start w:val="4"/>
      <w:numFmt w:val="decimal"/>
      <w:lvlText w:val="%1."/>
      <w:lvlJc w:val="left"/>
      <w:pPr>
        <w:tabs>
          <w:tab w:val="num" w:pos="360"/>
        </w:tabs>
        <w:ind w:left="360" w:hanging="360"/>
      </w:pPr>
      <w:rPr>
        <w:rFonts w:ascii="Calibri" w:eastAsia="SimSun" w:hAnsi="Calibri" w:cs="Calibri"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43C46B28"/>
    <w:multiLevelType w:val="hybridMultilevel"/>
    <w:tmpl w:val="75FE09F0"/>
    <w:lvl w:ilvl="0" w:tplc="0415000F">
      <w:start w:val="1"/>
      <w:numFmt w:val="decimal"/>
      <w:lvlText w:val="%1."/>
      <w:lvlJc w:val="left"/>
      <w:pPr>
        <w:ind w:left="720" w:hanging="360"/>
      </w:pPr>
      <w:rPr>
        <w:rFonts w:hint="default"/>
      </w:rPr>
    </w:lvl>
    <w:lvl w:ilvl="1" w:tplc="A9B2B21C">
      <w:start w:val="1"/>
      <w:numFmt w:val="lowerLetter"/>
      <w:lvlText w:val="%2."/>
      <w:lvlJc w:val="right"/>
      <w:pPr>
        <w:ind w:left="1440" w:hanging="360"/>
      </w:pPr>
      <w:rPr>
        <w:rFonts w:ascii="Calibri" w:hAnsi="Calibri" w:cstheme="minorBidi" w:hint="default"/>
        <w:b w:val="0"/>
        <w:i w:val="0"/>
        <w:sz w:val="22"/>
      </w:rPr>
    </w:lvl>
    <w:lvl w:ilvl="2" w:tplc="76343538">
      <w:numFmt w:val="bullet"/>
      <w:lvlText w:val="•"/>
      <w:lvlJc w:val="left"/>
      <w:pPr>
        <w:ind w:left="2688" w:hanging="708"/>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8F694D"/>
    <w:multiLevelType w:val="multilevel"/>
    <w:tmpl w:val="A25C36B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8716C0"/>
    <w:multiLevelType w:val="hybridMultilevel"/>
    <w:tmpl w:val="74CC227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CF35052"/>
    <w:multiLevelType w:val="hybridMultilevel"/>
    <w:tmpl w:val="5B50A86A"/>
    <w:lvl w:ilvl="0" w:tplc="003C6DC0">
      <w:start w:val="1"/>
      <w:numFmt w:val="decimal"/>
      <w:lvlText w:val="%1."/>
      <w:lvlJc w:val="center"/>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FDD16F8"/>
    <w:multiLevelType w:val="hybridMultilevel"/>
    <w:tmpl w:val="3D8211B8"/>
    <w:lvl w:ilvl="0" w:tplc="400EAD04">
      <w:start w:val="1"/>
      <w:numFmt w:val="decimal"/>
      <w:lvlText w:val="%1."/>
      <w:lvlJc w:val="left"/>
      <w:pPr>
        <w:ind w:left="72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9B23B3"/>
    <w:multiLevelType w:val="hybridMultilevel"/>
    <w:tmpl w:val="3A3EE4F8"/>
    <w:lvl w:ilvl="0" w:tplc="D024896A">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5AFD5F52"/>
    <w:multiLevelType w:val="hybridMultilevel"/>
    <w:tmpl w:val="3BFC8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E915EF"/>
    <w:multiLevelType w:val="hybridMultilevel"/>
    <w:tmpl w:val="C778C41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626A4AD3"/>
    <w:multiLevelType w:val="hybridMultilevel"/>
    <w:tmpl w:val="8C005552"/>
    <w:lvl w:ilvl="0" w:tplc="C038A784">
      <w:start w:val="1"/>
      <w:numFmt w:val="decimal"/>
      <w:lvlText w:val="%1."/>
      <w:lvlJc w:val="left"/>
      <w:pPr>
        <w:ind w:left="360" w:hanging="360"/>
      </w:pPr>
      <w:rPr>
        <w:rFonts w:asciiTheme="minorHAnsi" w:eastAsia="Times New Roman" w:hAnsiTheme="minorHAnsi" w:cstheme="minorHAnsi"/>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631D0C0A"/>
    <w:multiLevelType w:val="hybridMultilevel"/>
    <w:tmpl w:val="39804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7E16E1"/>
    <w:multiLevelType w:val="hybridMultilevel"/>
    <w:tmpl w:val="AB821CAA"/>
    <w:lvl w:ilvl="0" w:tplc="758636C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nsid w:val="69F070AC"/>
    <w:multiLevelType w:val="hybridMultilevel"/>
    <w:tmpl w:val="92A4268E"/>
    <w:lvl w:ilvl="0" w:tplc="CB0AF01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7A07333E"/>
    <w:multiLevelType w:val="hybridMultilevel"/>
    <w:tmpl w:val="9D8A5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3"/>
  </w:num>
  <w:num w:numId="3">
    <w:abstractNumId w:val="14"/>
  </w:num>
  <w:num w:numId="4">
    <w:abstractNumId w:val="21"/>
  </w:num>
  <w:num w:numId="5">
    <w:abstractNumId w:val="24"/>
  </w:num>
  <w:num w:numId="6">
    <w:abstractNumId w:val="25"/>
  </w:num>
  <w:num w:numId="7">
    <w:abstractNumId w:val="11"/>
  </w:num>
  <w:num w:numId="8">
    <w:abstractNumId w:val="8"/>
  </w:num>
  <w:num w:numId="9">
    <w:abstractNumId w:val="16"/>
  </w:num>
  <w:num w:numId="10">
    <w:abstractNumId w:val="27"/>
  </w:num>
  <w:num w:numId="11">
    <w:abstractNumId w:val="13"/>
  </w:num>
  <w:num w:numId="12">
    <w:abstractNumId w:val="26"/>
  </w:num>
  <w:num w:numId="13">
    <w:abstractNumId w:val="2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2"/>
  </w:num>
  <w:num w:numId="17">
    <w:abstractNumId w:val="3"/>
  </w:num>
  <w:num w:numId="18">
    <w:abstractNumId w:val="6"/>
  </w:num>
  <w:num w:numId="19">
    <w:abstractNumId w:val="10"/>
  </w:num>
  <w:num w:numId="20">
    <w:abstractNumId w:val="9"/>
  </w:num>
  <w:num w:numId="21">
    <w:abstractNumId w:val="18"/>
  </w:num>
  <w:num w:numId="22">
    <w:abstractNumId w:val="0"/>
  </w:num>
  <w:num w:numId="23">
    <w:abstractNumId w:val="20"/>
  </w:num>
  <w:num w:numId="24">
    <w:abstractNumId w:val="4"/>
  </w:num>
  <w:num w:numId="25">
    <w:abstractNumId w:val="2"/>
  </w:num>
  <w:num w:numId="26">
    <w:abstractNumId w:val="5"/>
  </w:num>
  <w:num w:numId="27">
    <w:abstractNumId w:val="12"/>
  </w:num>
  <w:num w:numId="28">
    <w:abstractNumId w:val="15"/>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258B3"/>
    <w:rsid w:val="00007586"/>
    <w:rsid w:val="00012D28"/>
    <w:rsid w:val="00020F2F"/>
    <w:rsid w:val="000544E0"/>
    <w:rsid w:val="00081DF9"/>
    <w:rsid w:val="00086752"/>
    <w:rsid w:val="000C5066"/>
    <w:rsid w:val="000E04D1"/>
    <w:rsid w:val="000F3215"/>
    <w:rsid w:val="00114BF5"/>
    <w:rsid w:val="00131FD2"/>
    <w:rsid w:val="0014698D"/>
    <w:rsid w:val="00157D5A"/>
    <w:rsid w:val="00166682"/>
    <w:rsid w:val="00170938"/>
    <w:rsid w:val="00180530"/>
    <w:rsid w:val="001B0E6A"/>
    <w:rsid w:val="001D4AEC"/>
    <w:rsid w:val="001E15FE"/>
    <w:rsid w:val="00234F5B"/>
    <w:rsid w:val="00235F5B"/>
    <w:rsid w:val="00242A75"/>
    <w:rsid w:val="00243D2C"/>
    <w:rsid w:val="00266C31"/>
    <w:rsid w:val="002D7CC3"/>
    <w:rsid w:val="002F1FFC"/>
    <w:rsid w:val="00301726"/>
    <w:rsid w:val="00367E7B"/>
    <w:rsid w:val="00376E97"/>
    <w:rsid w:val="003824FB"/>
    <w:rsid w:val="00390CF8"/>
    <w:rsid w:val="003E6B30"/>
    <w:rsid w:val="00426B50"/>
    <w:rsid w:val="004319CC"/>
    <w:rsid w:val="00442477"/>
    <w:rsid w:val="0044749B"/>
    <w:rsid w:val="005334C0"/>
    <w:rsid w:val="0058341C"/>
    <w:rsid w:val="00601E25"/>
    <w:rsid w:val="006258B3"/>
    <w:rsid w:val="00650F82"/>
    <w:rsid w:val="00686A56"/>
    <w:rsid w:val="00693A27"/>
    <w:rsid w:val="00696E4E"/>
    <w:rsid w:val="006F16A0"/>
    <w:rsid w:val="00795822"/>
    <w:rsid w:val="00795D8E"/>
    <w:rsid w:val="007A3CE9"/>
    <w:rsid w:val="007C6CBF"/>
    <w:rsid w:val="00836503"/>
    <w:rsid w:val="00841C77"/>
    <w:rsid w:val="008963DE"/>
    <w:rsid w:val="008A54B7"/>
    <w:rsid w:val="008B78E5"/>
    <w:rsid w:val="008D002E"/>
    <w:rsid w:val="008D1D2F"/>
    <w:rsid w:val="008D5CC1"/>
    <w:rsid w:val="008F06FA"/>
    <w:rsid w:val="009776C6"/>
    <w:rsid w:val="00991416"/>
    <w:rsid w:val="009C30B4"/>
    <w:rsid w:val="009E1C9E"/>
    <w:rsid w:val="00A06593"/>
    <w:rsid w:val="00A32D74"/>
    <w:rsid w:val="00A80321"/>
    <w:rsid w:val="00AB7474"/>
    <w:rsid w:val="00AC00F5"/>
    <w:rsid w:val="00AC53E4"/>
    <w:rsid w:val="00AF3040"/>
    <w:rsid w:val="00B667DD"/>
    <w:rsid w:val="00B76211"/>
    <w:rsid w:val="00B82824"/>
    <w:rsid w:val="00BC1E66"/>
    <w:rsid w:val="00BF1CB5"/>
    <w:rsid w:val="00BF42DB"/>
    <w:rsid w:val="00C21E9F"/>
    <w:rsid w:val="00C249A1"/>
    <w:rsid w:val="00C42290"/>
    <w:rsid w:val="00C71E61"/>
    <w:rsid w:val="00C80911"/>
    <w:rsid w:val="00C810BA"/>
    <w:rsid w:val="00C97913"/>
    <w:rsid w:val="00CC22A4"/>
    <w:rsid w:val="00CE4A2F"/>
    <w:rsid w:val="00D20AB1"/>
    <w:rsid w:val="00D22052"/>
    <w:rsid w:val="00D600BD"/>
    <w:rsid w:val="00D66000"/>
    <w:rsid w:val="00D71500"/>
    <w:rsid w:val="00D8604B"/>
    <w:rsid w:val="00D91CA6"/>
    <w:rsid w:val="00D93D31"/>
    <w:rsid w:val="00DB55B2"/>
    <w:rsid w:val="00E13383"/>
    <w:rsid w:val="00E37DB5"/>
    <w:rsid w:val="00E41F1D"/>
    <w:rsid w:val="00E420F0"/>
    <w:rsid w:val="00E85845"/>
    <w:rsid w:val="00E90131"/>
    <w:rsid w:val="00E93814"/>
    <w:rsid w:val="00EA4E62"/>
    <w:rsid w:val="00EC7511"/>
    <w:rsid w:val="00F35E46"/>
    <w:rsid w:val="00F74936"/>
    <w:rsid w:val="00F75517"/>
    <w:rsid w:val="00F84D8F"/>
    <w:rsid w:val="00FC77CC"/>
    <w:rsid w:val="00FE5D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8B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258B3"/>
    <w:pPr>
      <w:jc w:val="center"/>
    </w:pPr>
    <w:rPr>
      <w:b/>
      <w:snapToGrid w:val="0"/>
      <w:sz w:val="48"/>
      <w:szCs w:val="20"/>
    </w:rPr>
  </w:style>
  <w:style w:type="character" w:customStyle="1" w:styleId="TytuZnak">
    <w:name w:val="Tytuł Znak"/>
    <w:basedOn w:val="Domylnaczcionkaakapitu"/>
    <w:link w:val="Tytu"/>
    <w:rsid w:val="006258B3"/>
    <w:rPr>
      <w:rFonts w:ascii="Times New Roman" w:eastAsia="Times New Roman" w:hAnsi="Times New Roman" w:cs="Times New Roman"/>
      <w:b/>
      <w:snapToGrid w:val="0"/>
      <w:sz w:val="48"/>
      <w:szCs w:val="20"/>
      <w:lang w:eastAsia="pl-PL"/>
    </w:rPr>
  </w:style>
  <w:style w:type="paragraph" w:styleId="Tekstblokowy">
    <w:name w:val="Block Text"/>
    <w:basedOn w:val="Normalny"/>
    <w:rsid w:val="006258B3"/>
    <w:pPr>
      <w:ind w:left="-540" w:right="-648"/>
      <w:jc w:val="center"/>
    </w:pPr>
    <w:rPr>
      <w:b/>
      <w:bCs/>
      <w:sz w:val="40"/>
    </w:rPr>
  </w:style>
  <w:style w:type="paragraph" w:styleId="Tekstpodstawowy">
    <w:name w:val="Body Text"/>
    <w:basedOn w:val="Normalny"/>
    <w:link w:val="TekstpodstawowyZnak"/>
    <w:semiHidden/>
    <w:rsid w:val="006258B3"/>
    <w:pPr>
      <w:jc w:val="both"/>
    </w:pPr>
    <w:rPr>
      <w:snapToGrid w:val="0"/>
      <w:szCs w:val="20"/>
    </w:rPr>
  </w:style>
  <w:style w:type="character" w:customStyle="1" w:styleId="TekstpodstawowyZnak">
    <w:name w:val="Tekst podstawowy Znak"/>
    <w:basedOn w:val="Domylnaczcionkaakapitu"/>
    <w:link w:val="Tekstpodstawowy"/>
    <w:semiHidden/>
    <w:rsid w:val="006258B3"/>
    <w:rPr>
      <w:rFonts w:ascii="Times New Roman" w:eastAsia="Times New Roman" w:hAnsi="Times New Roman" w:cs="Times New Roman"/>
      <w:snapToGrid w:val="0"/>
      <w:sz w:val="24"/>
      <w:szCs w:val="20"/>
      <w:lang w:eastAsia="pl-PL"/>
    </w:rPr>
  </w:style>
  <w:style w:type="paragraph" w:styleId="Nagwek">
    <w:name w:val="header"/>
    <w:basedOn w:val="Normalny"/>
    <w:link w:val="NagwekZnak"/>
    <w:semiHidden/>
    <w:rsid w:val="006258B3"/>
    <w:pPr>
      <w:tabs>
        <w:tab w:val="center" w:pos="4536"/>
        <w:tab w:val="right" w:pos="9072"/>
      </w:tabs>
    </w:pPr>
  </w:style>
  <w:style w:type="character" w:customStyle="1" w:styleId="NagwekZnak">
    <w:name w:val="Nagłówek Znak"/>
    <w:basedOn w:val="Domylnaczcionkaakapitu"/>
    <w:link w:val="Nagwek"/>
    <w:semiHidden/>
    <w:rsid w:val="006258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258B3"/>
    <w:pPr>
      <w:tabs>
        <w:tab w:val="center" w:pos="4536"/>
        <w:tab w:val="right" w:pos="9072"/>
      </w:tabs>
    </w:pPr>
  </w:style>
  <w:style w:type="character" w:customStyle="1" w:styleId="StopkaZnak">
    <w:name w:val="Stopka Znak"/>
    <w:basedOn w:val="Domylnaczcionkaakapitu"/>
    <w:link w:val="Stopka"/>
    <w:uiPriority w:val="99"/>
    <w:rsid w:val="006258B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6258B3"/>
  </w:style>
  <w:style w:type="paragraph" w:customStyle="1" w:styleId="Standard">
    <w:name w:val="Standard"/>
    <w:rsid w:val="006258B3"/>
    <w:pPr>
      <w:widowControl w:val="0"/>
      <w:suppressAutoHyphens/>
      <w:autoSpaceDN w:val="0"/>
      <w:spacing w:after="0" w:line="240" w:lineRule="auto"/>
      <w:textAlignment w:val="baseline"/>
    </w:pPr>
    <w:rPr>
      <w:rFonts w:ascii="Times New Roman" w:eastAsia="Lucida Sans Unicode" w:hAnsi="Times New Roman" w:cs="Lucida Sans Unicode"/>
      <w:kern w:val="3"/>
      <w:sz w:val="24"/>
      <w:szCs w:val="24"/>
      <w:lang w:eastAsia="pl-PL"/>
    </w:rPr>
  </w:style>
  <w:style w:type="paragraph" w:styleId="Akapitzlist">
    <w:name w:val="List Paragraph"/>
    <w:aliases w:val="sw tekst"/>
    <w:basedOn w:val="Normalny"/>
    <w:link w:val="AkapitzlistZnak"/>
    <w:uiPriority w:val="34"/>
    <w:qFormat/>
    <w:rsid w:val="006258B3"/>
    <w:pPr>
      <w:ind w:left="720"/>
      <w:contextualSpacing/>
    </w:pPr>
  </w:style>
  <w:style w:type="paragraph" w:styleId="Zwykytekst">
    <w:name w:val="Plain Text"/>
    <w:basedOn w:val="Normalny"/>
    <w:link w:val="ZwykytekstZnak"/>
    <w:uiPriority w:val="99"/>
    <w:unhideWhenUsed/>
    <w:rsid w:val="006258B3"/>
    <w:pPr>
      <w:spacing w:line="360" w:lineRule="auto"/>
      <w:jc w:val="both"/>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6258B3"/>
    <w:rPr>
      <w:rFonts w:ascii="Courier New" w:eastAsia="Times New Roman" w:hAnsi="Courier New" w:cs="Courier New"/>
      <w:sz w:val="20"/>
      <w:szCs w:val="20"/>
      <w:lang w:eastAsia="pl-PL"/>
    </w:rPr>
  </w:style>
  <w:style w:type="paragraph" w:customStyle="1" w:styleId="Default">
    <w:name w:val="Default"/>
    <w:rsid w:val="006258B3"/>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C22A4"/>
    <w:rPr>
      <w:sz w:val="16"/>
      <w:szCs w:val="16"/>
    </w:rPr>
  </w:style>
  <w:style w:type="paragraph" w:styleId="Tekstkomentarza">
    <w:name w:val="annotation text"/>
    <w:basedOn w:val="Normalny"/>
    <w:link w:val="TekstkomentarzaZnak"/>
    <w:uiPriority w:val="99"/>
    <w:semiHidden/>
    <w:unhideWhenUsed/>
    <w:rsid w:val="00CC22A4"/>
    <w:rPr>
      <w:sz w:val="20"/>
      <w:szCs w:val="20"/>
    </w:rPr>
  </w:style>
  <w:style w:type="character" w:customStyle="1" w:styleId="TekstkomentarzaZnak">
    <w:name w:val="Tekst komentarza Znak"/>
    <w:basedOn w:val="Domylnaczcionkaakapitu"/>
    <w:link w:val="Tekstkomentarza"/>
    <w:uiPriority w:val="99"/>
    <w:semiHidden/>
    <w:rsid w:val="00CC22A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22A4"/>
    <w:rPr>
      <w:b/>
      <w:bCs/>
    </w:rPr>
  </w:style>
  <w:style w:type="character" w:customStyle="1" w:styleId="TematkomentarzaZnak">
    <w:name w:val="Temat komentarza Znak"/>
    <w:basedOn w:val="TekstkomentarzaZnak"/>
    <w:link w:val="Tematkomentarza"/>
    <w:uiPriority w:val="99"/>
    <w:semiHidden/>
    <w:rsid w:val="00CC22A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C22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2A4"/>
    <w:rPr>
      <w:rFonts w:ascii="Segoe UI" w:eastAsia="Times New Roman" w:hAnsi="Segoe UI" w:cs="Segoe UI"/>
      <w:sz w:val="18"/>
      <w:szCs w:val="18"/>
      <w:lang w:eastAsia="pl-PL"/>
    </w:rPr>
  </w:style>
  <w:style w:type="character" w:styleId="Hipercze">
    <w:name w:val="Hyperlink"/>
    <w:basedOn w:val="Domylnaczcionkaakapitu"/>
    <w:uiPriority w:val="99"/>
    <w:unhideWhenUsed/>
    <w:rsid w:val="0014698D"/>
    <w:rPr>
      <w:color w:val="0000FF"/>
      <w:u w:val="single"/>
    </w:rPr>
  </w:style>
  <w:style w:type="paragraph" w:customStyle="1" w:styleId="normal">
    <w:name w:val="normal"/>
    <w:rsid w:val="00FE5D23"/>
    <w:pPr>
      <w:spacing w:after="0" w:line="276" w:lineRule="auto"/>
    </w:pPr>
    <w:rPr>
      <w:rFonts w:ascii="Arial" w:eastAsia="Arial" w:hAnsi="Arial" w:cs="Arial"/>
      <w:lang w:eastAsia="pl-PL"/>
    </w:rPr>
  </w:style>
  <w:style w:type="paragraph" w:styleId="NormalnyWeb">
    <w:name w:val="Normal (Web)"/>
    <w:basedOn w:val="Normalny"/>
    <w:uiPriority w:val="99"/>
    <w:unhideWhenUsed/>
    <w:rsid w:val="00FC77CC"/>
    <w:rPr>
      <w:rFonts w:eastAsiaTheme="minorHAnsi"/>
    </w:rPr>
  </w:style>
  <w:style w:type="character" w:customStyle="1" w:styleId="AkapitzlistZnak">
    <w:name w:val="Akapit z listą Znak"/>
    <w:aliases w:val="sw tekst Znak"/>
    <w:basedOn w:val="Domylnaczcionkaakapitu"/>
    <w:link w:val="Akapitzlist"/>
    <w:uiPriority w:val="34"/>
    <w:rsid w:val="001D4AEC"/>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63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3059</Words>
  <Characters>18360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Zbigniew</cp:lastModifiedBy>
  <cp:revision>9</cp:revision>
  <cp:lastPrinted>2019-09-13T09:55:00Z</cp:lastPrinted>
  <dcterms:created xsi:type="dcterms:W3CDTF">2019-09-11T09:56:00Z</dcterms:created>
  <dcterms:modified xsi:type="dcterms:W3CDTF">2019-09-13T09:55:00Z</dcterms:modified>
</cp:coreProperties>
</file>